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358F60" w14:textId="43CB77BD" w:rsidR="00C50DE6" w:rsidRDefault="00223AED" w:rsidP="3A908DCF">
      <w:pPr>
        <w:jc w:val="center"/>
        <w:rPr>
          <w:rFonts w:ascii="Gill Sans MT" w:hAnsi="Gill Sans MT"/>
          <w:b/>
          <w:bCs/>
          <w:sz w:val="28"/>
          <w:szCs w:val="28"/>
        </w:rPr>
      </w:pPr>
      <w:r>
        <w:rPr>
          <w:rFonts w:ascii="Gill Sans MT" w:hAnsi="Gill Sans MT"/>
          <w:b/>
          <w:bCs/>
          <w:sz w:val="28"/>
          <w:szCs w:val="28"/>
        </w:rPr>
        <w:t xml:space="preserve">L’Arche USA Learning/Reflection </w:t>
      </w:r>
      <w:r w:rsidR="00240EC6">
        <w:rPr>
          <w:rFonts w:ascii="Gill Sans MT" w:hAnsi="Gill Sans MT"/>
          <w:b/>
          <w:bCs/>
          <w:sz w:val="28"/>
          <w:szCs w:val="28"/>
        </w:rPr>
        <w:t>Session</w:t>
      </w:r>
    </w:p>
    <w:p w14:paraId="5B3114C9" w14:textId="77777777" w:rsidR="00DE5FB3" w:rsidRDefault="00DE5FB3" w:rsidP="3A908DCF">
      <w:pPr>
        <w:jc w:val="center"/>
        <w:rPr>
          <w:rFonts w:ascii="Gill Sans MT" w:hAnsi="Gill Sans MT"/>
          <w:b/>
          <w:bCs/>
          <w:sz w:val="28"/>
          <w:szCs w:val="28"/>
        </w:rPr>
      </w:pPr>
    </w:p>
    <w:p w14:paraId="5C0F9825" w14:textId="468BA7EB" w:rsidR="00696E92" w:rsidRPr="0003165F" w:rsidRDefault="00F60E68" w:rsidP="3A908DCF">
      <w:pPr>
        <w:jc w:val="center"/>
        <w:rPr>
          <w:rFonts w:ascii="Gill Sans MT" w:hAnsi="Gill Sans MT"/>
          <w:b/>
          <w:bCs/>
          <w:sz w:val="28"/>
          <w:szCs w:val="28"/>
        </w:rPr>
      </w:pPr>
      <w:r w:rsidRPr="00F60E68">
        <w:rPr>
          <w:rFonts w:ascii="Gill Sans MT" w:hAnsi="Gill Sans MT"/>
          <w:b/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51FEAE04" wp14:editId="41403D78">
                <wp:simplePos x="0" y="0"/>
                <wp:positionH relativeFrom="column">
                  <wp:posOffset>1689735</wp:posOffset>
                </wp:positionH>
                <wp:positionV relativeFrom="paragraph">
                  <wp:posOffset>128905</wp:posOffset>
                </wp:positionV>
                <wp:extent cx="4702175" cy="1404620"/>
                <wp:effectExtent l="0" t="0" r="22225" b="2730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2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F0CBB" w14:textId="76D4D004" w:rsidR="00F60E68" w:rsidRPr="00DA6FD0" w:rsidRDefault="005D12DF" w:rsidP="002F159A">
                            <w:pPr>
                              <w:jc w:val="center"/>
                              <w:rPr>
                                <w:rFonts w:ascii="Gill Sans MT" w:hAnsi="Gill Sans 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8"/>
                                <w:szCs w:val="28"/>
                              </w:rPr>
                              <w:t>Creating Inclusive Space for Stories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1FEAE0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3.05pt;margin-top:10.15pt;width:370.25pt;height:110.6pt;z-index:25165824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" strokeweight=".5pt">
                <v:textbox style="mso-fit-shape-to-text:t">
                  <w:txbxContent>
                    <w:p w14:paraId="4BEF0CBB" w14:textId="76D4D004" w:rsidR="00F60E68" w:rsidRPr="00DA6FD0" w:rsidRDefault="005D12DF" w:rsidP="002F159A">
                      <w:pPr>
                        <w:jc w:val="center"/>
                        <w:rPr>
                          <w:rFonts w:ascii="Gill Sans MT" w:hAnsi="Gill Sans MT"/>
                          <w:sz w:val="28"/>
                          <w:szCs w:val="28"/>
                        </w:rPr>
                      </w:pPr>
                      <w:r>
                        <w:rPr>
                          <w:rFonts w:ascii="Gill Sans MT" w:hAnsi="Gill Sans MT"/>
                          <w:sz w:val="28"/>
                          <w:szCs w:val="28"/>
                        </w:rPr>
                        <w:t>Creating Inclusive Space for Stories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A786FD" w14:textId="107F4C18" w:rsidR="00600AB0" w:rsidRDefault="00696E92" w:rsidP="00600AB0">
      <w:pPr>
        <w:rPr>
          <w:rFonts w:ascii="Gill Sans MT" w:hAnsi="Gill Sans MT"/>
        </w:rPr>
      </w:pPr>
      <w:r w:rsidRPr="003B4504">
        <w:rPr>
          <w:rFonts w:ascii="Gill Sans MT" w:hAnsi="Gill Sans MT"/>
          <w:b/>
        </w:rPr>
        <w:t>Name of Engagement</w:t>
      </w:r>
      <w:r>
        <w:rPr>
          <w:rFonts w:ascii="Gill Sans MT" w:hAnsi="Gill Sans MT"/>
        </w:rPr>
        <w:t>:</w:t>
      </w:r>
    </w:p>
    <w:p w14:paraId="2F8E762F" w14:textId="607D6B56" w:rsidR="00696E92" w:rsidRDefault="00696E92" w:rsidP="00600AB0">
      <w:pPr>
        <w:rPr>
          <w:rFonts w:ascii="Gill Sans MT" w:hAnsi="Gill Sans MT"/>
        </w:rPr>
      </w:pPr>
    </w:p>
    <w:p w14:paraId="391B4EC9" w14:textId="652CD1F2" w:rsidR="004A5AA6" w:rsidRPr="00DA6FD0" w:rsidRDefault="004A5AA6" w:rsidP="00600AB0">
      <w:pPr>
        <w:rPr>
          <w:rFonts w:ascii="Gill Sans MT" w:hAnsi="Gill Sans MT"/>
        </w:rPr>
      </w:pPr>
      <w:r>
        <w:rPr>
          <w:rFonts w:ascii="Gill Sans MT" w:hAnsi="Gill Sans MT"/>
          <w:b/>
        </w:rPr>
        <w:t xml:space="preserve">Basic description: </w:t>
      </w:r>
      <w:r w:rsidR="00FC1CEC" w:rsidRPr="00DA6FD0">
        <w:rPr>
          <w:rFonts w:ascii="Gill Sans MT" w:hAnsi="Gill Sans MT"/>
        </w:rPr>
        <w:t xml:space="preserve">Participants </w:t>
      </w:r>
      <w:r w:rsidR="005D12DF">
        <w:rPr>
          <w:rFonts w:ascii="Gill Sans MT" w:hAnsi="Gill Sans MT"/>
        </w:rPr>
        <w:t>will learn</w:t>
      </w:r>
      <w:r w:rsidR="00C86DF5">
        <w:rPr>
          <w:rFonts w:ascii="Gill Sans MT" w:hAnsi="Gill Sans MT"/>
        </w:rPr>
        <w:t xml:space="preserve"> – through visuals, presentation and practice -</w:t>
      </w:r>
      <w:r w:rsidR="005D12DF">
        <w:rPr>
          <w:rFonts w:ascii="Gill Sans MT" w:hAnsi="Gill Sans MT"/>
        </w:rPr>
        <w:t xml:space="preserve"> about </w:t>
      </w:r>
      <w:r w:rsidR="00694B22">
        <w:rPr>
          <w:rFonts w:ascii="Gill Sans MT" w:hAnsi="Gill Sans MT"/>
        </w:rPr>
        <w:t>some perspectives</w:t>
      </w:r>
      <w:r w:rsidR="00490CA6">
        <w:rPr>
          <w:rFonts w:ascii="Gill Sans MT" w:hAnsi="Gill Sans MT"/>
        </w:rPr>
        <w:t>,</w:t>
      </w:r>
      <w:r w:rsidR="00694B22">
        <w:rPr>
          <w:rFonts w:ascii="Gill Sans MT" w:hAnsi="Gill Sans MT"/>
        </w:rPr>
        <w:t xml:space="preserve"> </w:t>
      </w:r>
      <w:r w:rsidR="00490CA6">
        <w:rPr>
          <w:rFonts w:ascii="Gill Sans MT" w:hAnsi="Gill Sans MT"/>
        </w:rPr>
        <w:t xml:space="preserve">preparations and </w:t>
      </w:r>
      <w:r w:rsidR="00AD7888">
        <w:rPr>
          <w:rFonts w:ascii="Gill Sans MT" w:hAnsi="Gill Sans MT"/>
        </w:rPr>
        <w:t>practices</w:t>
      </w:r>
      <w:r w:rsidR="00694B22">
        <w:rPr>
          <w:rFonts w:ascii="Gill Sans MT" w:hAnsi="Gill Sans MT"/>
        </w:rPr>
        <w:t xml:space="preserve"> that help creative </w:t>
      </w:r>
      <w:r w:rsidR="00AD7888">
        <w:rPr>
          <w:rFonts w:ascii="Gill Sans MT" w:hAnsi="Gill Sans MT"/>
        </w:rPr>
        <w:t>inclusive space for story sharing, particularly for people w I/DD</w:t>
      </w:r>
      <w:r w:rsidR="00FC1CEC">
        <w:rPr>
          <w:rFonts w:ascii="Gill Sans MT" w:hAnsi="Gill Sans MT"/>
        </w:rPr>
        <w:t>.</w:t>
      </w:r>
      <w:r w:rsidR="00C436C5">
        <w:rPr>
          <w:rFonts w:ascii="Gill Sans MT" w:hAnsi="Gill Sans MT"/>
        </w:rPr>
        <w:t xml:space="preserve"> </w:t>
      </w:r>
    </w:p>
    <w:p w14:paraId="0D2FAD9F" w14:textId="77777777" w:rsidR="004A5AA6" w:rsidRDefault="004A5AA6" w:rsidP="00600AB0">
      <w:pPr>
        <w:rPr>
          <w:rFonts w:ascii="Gill Sans MT" w:hAnsi="Gill Sans MT"/>
          <w:b/>
        </w:rPr>
      </w:pPr>
    </w:p>
    <w:p w14:paraId="580DBDF7" w14:textId="36D8881E" w:rsidR="004A5AA6" w:rsidRDefault="00EC7963" w:rsidP="00600AB0">
      <w:pPr>
        <w:rPr>
          <w:rFonts w:ascii="Gill Sans MT" w:hAnsi="Gill Sans MT"/>
        </w:rPr>
      </w:pPr>
      <w:r>
        <w:rPr>
          <w:rFonts w:ascii="Gill Sans MT" w:hAnsi="Gill Sans MT"/>
          <w:b/>
        </w:rPr>
        <w:t xml:space="preserve">Intended </w:t>
      </w:r>
      <w:r w:rsidR="00696E92" w:rsidRPr="003B4504">
        <w:rPr>
          <w:rFonts w:ascii="Gill Sans MT" w:hAnsi="Gill Sans MT"/>
          <w:b/>
        </w:rPr>
        <w:t>Learners / Reflectors</w:t>
      </w:r>
      <w:r w:rsidR="000605FD" w:rsidRPr="003B4504">
        <w:rPr>
          <w:rFonts w:ascii="Gill Sans MT" w:hAnsi="Gill Sans MT"/>
          <w:b/>
        </w:rPr>
        <w:t xml:space="preserve"> </w:t>
      </w:r>
      <w:r>
        <w:rPr>
          <w:rFonts w:ascii="Gill Sans MT" w:hAnsi="Gill Sans MT"/>
        </w:rPr>
        <w:t>(</w:t>
      </w:r>
      <w:r w:rsidR="008B4F48">
        <w:rPr>
          <w:rFonts w:ascii="Gill Sans MT" w:hAnsi="Gill Sans MT"/>
        </w:rPr>
        <w:t xml:space="preserve">and </w:t>
      </w:r>
      <w:r>
        <w:rPr>
          <w:rFonts w:ascii="Gill Sans MT" w:hAnsi="Gill Sans MT"/>
        </w:rPr>
        <w:t>note</w:t>
      </w:r>
      <w:r w:rsidR="00445128" w:rsidRPr="00EC7963">
        <w:rPr>
          <w:rFonts w:ascii="Gill Sans MT" w:hAnsi="Gill Sans MT"/>
        </w:rPr>
        <w:t xml:space="preserve"> any</w:t>
      </w:r>
      <w:r w:rsidR="000605FD" w:rsidRPr="00EC7963">
        <w:rPr>
          <w:rFonts w:ascii="Gill Sans MT" w:hAnsi="Gill Sans MT"/>
        </w:rPr>
        <w:t xml:space="preserve"> </w:t>
      </w:r>
      <w:proofErr w:type="gramStart"/>
      <w:r w:rsidR="000605FD" w:rsidRPr="00EC7963">
        <w:rPr>
          <w:rFonts w:ascii="Gill Sans MT" w:hAnsi="Gill Sans MT"/>
        </w:rPr>
        <w:t>particular needs</w:t>
      </w:r>
      <w:proofErr w:type="gramEnd"/>
      <w:r>
        <w:rPr>
          <w:rFonts w:ascii="Gill Sans MT" w:hAnsi="Gill Sans MT"/>
        </w:rPr>
        <w:t>)</w:t>
      </w:r>
      <w:r w:rsidR="000605FD" w:rsidRPr="00EC7963">
        <w:rPr>
          <w:rFonts w:ascii="Gill Sans MT" w:hAnsi="Gill Sans MT"/>
        </w:rPr>
        <w:t>:</w:t>
      </w:r>
      <w:r w:rsidR="007B0AAB">
        <w:rPr>
          <w:rFonts w:ascii="Gill Sans MT" w:hAnsi="Gill Sans MT"/>
        </w:rPr>
        <w:t xml:space="preserve"> </w:t>
      </w:r>
      <w:r w:rsidR="00AD7888">
        <w:rPr>
          <w:rFonts w:ascii="Gill Sans MT" w:hAnsi="Gill Sans MT"/>
        </w:rPr>
        <w:t>Assistants, Leaders</w:t>
      </w:r>
      <w:r w:rsidR="007B0AAB" w:rsidRPr="004A5AA6">
        <w:rPr>
          <w:rFonts w:ascii="Gill Sans MT" w:hAnsi="Gill Sans MT"/>
        </w:rPr>
        <w:t xml:space="preserve"> </w:t>
      </w:r>
    </w:p>
    <w:p w14:paraId="304BBF16" w14:textId="56537F9A" w:rsidR="004A5AA6" w:rsidRDefault="00593F1A" w:rsidP="00600AB0">
      <w:pPr>
        <w:rPr>
          <w:rFonts w:ascii="Gill Sans MT" w:hAnsi="Gill Sans MT"/>
        </w:rPr>
      </w:pPr>
      <w:r w:rsidRPr="005B7275">
        <w:rPr>
          <w:rFonts w:ascii="Gill Sans MT" w:hAnsi="Gill Sans MT"/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7A1C8FB4" wp14:editId="1265E2BA">
                <wp:simplePos x="0" y="0"/>
                <wp:positionH relativeFrom="page">
                  <wp:posOffset>5056749</wp:posOffset>
                </wp:positionH>
                <wp:positionV relativeFrom="paragraph">
                  <wp:posOffset>102968</wp:posOffset>
                </wp:positionV>
                <wp:extent cx="2399665" cy="1539875"/>
                <wp:effectExtent l="0" t="0" r="19685" b="2222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9665" cy="153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9E233" w14:textId="77777777" w:rsidR="00CE7F1A" w:rsidRDefault="00CE7F1A" w:rsidP="00CE7F1A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 xml:space="preserve">What prep materials, reflection questions or activities are needed </w:t>
                            </w:r>
                            <w:r>
                              <w:rPr>
                                <w:rFonts w:ascii="Gill Sans MT" w:hAnsi="Gill Sans MT"/>
                                <w:sz w:val="18"/>
                                <w:szCs w:val="18"/>
                                <w:u w:val="single"/>
                              </w:rPr>
                              <w:t>ahead</w:t>
                            </w:r>
                            <w:r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 xml:space="preserve"> for participants and facilitators? </w:t>
                            </w:r>
                          </w:p>
                          <w:p w14:paraId="3847A7CD" w14:textId="77777777" w:rsidR="00CE7F1A" w:rsidRDefault="00CE7F1A" w:rsidP="00CE7F1A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 xml:space="preserve">How will you set up the space? </w:t>
                            </w:r>
                          </w:p>
                          <w:p w14:paraId="2FFD452E" w14:textId="77777777" w:rsidR="00CE7F1A" w:rsidRDefault="00CE7F1A" w:rsidP="00CE7F1A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>What resources of material and people are needed and who is responsible for them?</w:t>
                            </w:r>
                          </w:p>
                          <w:p w14:paraId="2253CA28" w14:textId="77777777" w:rsidR="00CE7F1A" w:rsidRDefault="00CE7F1A" w:rsidP="00CE7F1A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 xml:space="preserve">What focal layout, visuals or props will invite and ground participants? </w:t>
                            </w:r>
                          </w:p>
                          <w:p w14:paraId="037F2F36" w14:textId="77777777" w:rsidR="00CE7F1A" w:rsidRDefault="00CE7F1A" w:rsidP="00CE7F1A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 xml:space="preserve">How and when will you evaluate? </w:t>
                            </w:r>
                          </w:p>
                          <w:p w14:paraId="548F9A97" w14:textId="36EE6BD7" w:rsidR="005B7275" w:rsidRDefault="005B72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C8FB4" id="_x0000_s1027" type="#_x0000_t202" style="position:absolute;margin-left:398.15pt;margin-top:8.1pt;width:188.95pt;height:121.2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">
                <v:textbox>
                  <w:txbxContent>
                    <w:p w14:paraId="6959E233" w14:textId="77777777" w:rsidR="00CE7F1A" w:rsidRDefault="00CE7F1A" w:rsidP="00CE7F1A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  <w:r>
                        <w:rPr>
                          <w:rFonts w:ascii="Gill Sans MT" w:hAnsi="Gill Sans MT"/>
                          <w:sz w:val="18"/>
                          <w:szCs w:val="18"/>
                        </w:rPr>
                        <w:t xml:space="preserve">What prep materials, reflection questions or activities are needed </w:t>
                      </w:r>
                      <w:r>
                        <w:rPr>
                          <w:rFonts w:ascii="Gill Sans MT" w:hAnsi="Gill Sans MT"/>
                          <w:sz w:val="18"/>
                          <w:szCs w:val="18"/>
                          <w:u w:val="single"/>
                        </w:rPr>
                        <w:t>ahead</w:t>
                      </w:r>
                      <w:r>
                        <w:rPr>
                          <w:rFonts w:ascii="Gill Sans MT" w:hAnsi="Gill Sans MT"/>
                          <w:sz w:val="18"/>
                          <w:szCs w:val="18"/>
                        </w:rPr>
                        <w:t xml:space="preserve"> for participants and facilitators? </w:t>
                      </w:r>
                    </w:p>
                    <w:p w14:paraId="3847A7CD" w14:textId="77777777" w:rsidR="00CE7F1A" w:rsidRDefault="00CE7F1A" w:rsidP="00CE7F1A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  <w:r>
                        <w:rPr>
                          <w:rFonts w:ascii="Gill Sans MT" w:hAnsi="Gill Sans MT"/>
                          <w:sz w:val="18"/>
                          <w:szCs w:val="18"/>
                        </w:rPr>
                        <w:t xml:space="preserve">How will you set up the space? </w:t>
                      </w:r>
                    </w:p>
                    <w:p w14:paraId="2FFD452E" w14:textId="77777777" w:rsidR="00CE7F1A" w:rsidRDefault="00CE7F1A" w:rsidP="00CE7F1A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  <w:r>
                        <w:rPr>
                          <w:rFonts w:ascii="Gill Sans MT" w:hAnsi="Gill Sans MT"/>
                          <w:sz w:val="18"/>
                          <w:szCs w:val="18"/>
                        </w:rPr>
                        <w:t>What resources of material and people are needed and who is responsible for them?</w:t>
                      </w:r>
                    </w:p>
                    <w:p w14:paraId="2253CA28" w14:textId="77777777" w:rsidR="00CE7F1A" w:rsidRDefault="00CE7F1A" w:rsidP="00CE7F1A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  <w:r>
                        <w:rPr>
                          <w:rFonts w:ascii="Gill Sans MT" w:hAnsi="Gill Sans MT"/>
                          <w:sz w:val="18"/>
                          <w:szCs w:val="18"/>
                        </w:rPr>
                        <w:t xml:space="preserve">What focal layout, visuals or props will invite and ground participants? </w:t>
                      </w:r>
                    </w:p>
                    <w:p w14:paraId="037F2F36" w14:textId="77777777" w:rsidR="00CE7F1A" w:rsidRDefault="00CE7F1A" w:rsidP="00CE7F1A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>
                        <w:rPr>
                          <w:rFonts w:ascii="Gill Sans MT" w:hAnsi="Gill Sans MT"/>
                          <w:sz w:val="18"/>
                          <w:szCs w:val="18"/>
                        </w:rPr>
                        <w:t xml:space="preserve">How and when will you evaluate? </w:t>
                      </w:r>
                    </w:p>
                    <w:p w14:paraId="548F9A97" w14:textId="36EE6BD7" w:rsidR="005B7275" w:rsidRDefault="005B7275"/>
                  </w:txbxContent>
                </v:textbox>
                <w10:wrap type="square" anchorx="page"/>
              </v:shape>
            </w:pict>
          </mc:Fallback>
        </mc:AlternateContent>
      </w:r>
    </w:p>
    <w:p w14:paraId="71549288" w14:textId="7953EA15" w:rsidR="00696E92" w:rsidRPr="00EC7963" w:rsidRDefault="00C745D0" w:rsidP="00600AB0">
      <w:pPr>
        <w:rPr>
          <w:rFonts w:ascii="Gill Sans MT" w:hAnsi="Gill Sans MT"/>
        </w:rPr>
      </w:pPr>
      <w:r>
        <w:rPr>
          <w:rFonts w:ascii="Gill Sans MT" w:hAnsi="Gill Sans MT"/>
        </w:rPr>
        <w:t xml:space="preserve">Be sure the activities will </w:t>
      </w:r>
      <w:r w:rsidR="00B84CD5">
        <w:rPr>
          <w:rFonts w:ascii="Gill Sans MT" w:hAnsi="Gill Sans MT"/>
        </w:rPr>
        <w:t>offer</w:t>
      </w:r>
      <w:r w:rsidR="00F60E2B">
        <w:rPr>
          <w:rFonts w:ascii="Gill Sans MT" w:hAnsi="Gill Sans MT"/>
        </w:rPr>
        <w:t xml:space="preserve"> variety of engagements and </w:t>
      </w:r>
      <w:r w:rsidR="00B84CD5">
        <w:rPr>
          <w:rFonts w:ascii="Gill Sans MT" w:hAnsi="Gill Sans MT"/>
        </w:rPr>
        <w:t>clear questions</w:t>
      </w:r>
      <w:r w:rsidR="00F60E2B">
        <w:rPr>
          <w:rFonts w:ascii="Gill Sans MT" w:hAnsi="Gill Sans MT"/>
        </w:rPr>
        <w:t>.</w:t>
      </w:r>
      <w:bookmarkStart w:id="1" w:name="_Hlk14167894"/>
      <w:r w:rsidR="00F60E2B">
        <w:rPr>
          <w:rFonts w:ascii="Gill Sans MT" w:hAnsi="Gill Sans MT"/>
        </w:rPr>
        <w:t xml:space="preserve"> </w:t>
      </w:r>
      <w:bookmarkEnd w:id="1"/>
      <w:r w:rsidR="00AD7888">
        <w:rPr>
          <w:rFonts w:ascii="Gill Sans MT" w:hAnsi="Gill Sans MT"/>
        </w:rPr>
        <w:t>Invi</w:t>
      </w:r>
      <w:r w:rsidR="003A55AA">
        <w:rPr>
          <w:rFonts w:ascii="Gill Sans MT" w:hAnsi="Gill Sans MT"/>
        </w:rPr>
        <w:t>te people to review the presentation materials ahead and consider how the materials might support their role and membership.</w:t>
      </w:r>
    </w:p>
    <w:p w14:paraId="24D55E9C" w14:textId="29738D83" w:rsidR="009C4AEF" w:rsidRPr="00EC7963" w:rsidRDefault="009C4AEF" w:rsidP="00600AB0">
      <w:pPr>
        <w:rPr>
          <w:rFonts w:ascii="Gill Sans MT" w:hAnsi="Gill Sans MT"/>
        </w:rPr>
      </w:pPr>
    </w:p>
    <w:p w14:paraId="666031FC" w14:textId="44204524" w:rsidR="009C4AEF" w:rsidRPr="00FE40E9" w:rsidRDefault="00BE4BC8" w:rsidP="00600AB0">
      <w:pPr>
        <w:rPr>
          <w:rFonts w:ascii="Gill Sans MT" w:hAnsi="Gill Sans MT"/>
        </w:rPr>
      </w:pPr>
      <w:r>
        <w:rPr>
          <w:rFonts w:ascii="Gill Sans MT" w:hAnsi="Gill Sans MT"/>
          <w:b/>
        </w:rPr>
        <w:t>Length of Time for Engagement:</w:t>
      </w:r>
      <w:r w:rsidR="00FE40E9">
        <w:rPr>
          <w:rFonts w:ascii="Gill Sans MT" w:hAnsi="Gill Sans MT"/>
          <w:b/>
        </w:rPr>
        <w:t xml:space="preserve"> </w:t>
      </w:r>
      <w:r w:rsidR="00FE40E9">
        <w:rPr>
          <w:rFonts w:ascii="Gill Sans MT" w:hAnsi="Gill Sans MT"/>
        </w:rPr>
        <w:t>1</w:t>
      </w:r>
      <w:r w:rsidR="00A85D23">
        <w:rPr>
          <w:rFonts w:ascii="Gill Sans MT" w:hAnsi="Gill Sans MT"/>
        </w:rPr>
        <w:t>.5</w:t>
      </w:r>
      <w:r w:rsidR="00FE40E9">
        <w:rPr>
          <w:rFonts w:ascii="Gill Sans MT" w:hAnsi="Gill Sans MT"/>
        </w:rPr>
        <w:t xml:space="preserve"> hour</w:t>
      </w:r>
    </w:p>
    <w:p w14:paraId="68C985B3" w14:textId="4B37B851" w:rsidR="00696E92" w:rsidRDefault="00696E92" w:rsidP="00600AB0">
      <w:pPr>
        <w:rPr>
          <w:rFonts w:ascii="Gill Sans MT" w:hAnsi="Gill Sans MT"/>
        </w:rPr>
      </w:pPr>
    </w:p>
    <w:p w14:paraId="5C1F21D1" w14:textId="37BBD676" w:rsidR="000F477F" w:rsidRPr="003B4504" w:rsidRDefault="004A5AA6" w:rsidP="00600AB0">
      <w:pPr>
        <w:rPr>
          <w:rFonts w:ascii="Gill Sans MT" w:hAnsi="Gill Sans MT"/>
          <w:b/>
        </w:rPr>
      </w:pPr>
      <w:r w:rsidRPr="003B4504">
        <w:rPr>
          <w:rFonts w:ascii="Gill Sans MT" w:hAnsi="Gill Sans MT"/>
          <w:b/>
        </w:rPr>
        <w:t>Key learning</w:t>
      </w:r>
      <w:r>
        <w:rPr>
          <w:rFonts w:ascii="Gill Sans MT" w:hAnsi="Gill Sans MT"/>
          <w:b/>
        </w:rPr>
        <w:t>s</w:t>
      </w:r>
      <w:r w:rsidRPr="003B4504">
        <w:rPr>
          <w:rFonts w:ascii="Gill Sans MT" w:hAnsi="Gill Sans MT"/>
          <w:b/>
        </w:rPr>
        <w:t xml:space="preserve"> </w:t>
      </w:r>
      <w:r>
        <w:rPr>
          <w:rFonts w:ascii="Gill Sans MT" w:hAnsi="Gill Sans MT"/>
          <w:b/>
        </w:rPr>
        <w:t>/ understandings</w:t>
      </w:r>
      <w:r w:rsidRPr="003B4504">
        <w:rPr>
          <w:rFonts w:ascii="Gill Sans MT" w:hAnsi="Gill Sans MT"/>
          <w:b/>
        </w:rPr>
        <w:t xml:space="preserve"> </w:t>
      </w:r>
      <w:r>
        <w:rPr>
          <w:rFonts w:ascii="Gill Sans MT" w:hAnsi="Gill Sans MT"/>
          <w:b/>
        </w:rPr>
        <w:t xml:space="preserve">/ skills practice </w:t>
      </w:r>
      <w:r w:rsidRPr="003B4504">
        <w:rPr>
          <w:rFonts w:ascii="Gill Sans MT" w:hAnsi="Gill Sans MT"/>
          <w:b/>
        </w:rPr>
        <w:t xml:space="preserve">from the engagement: </w:t>
      </w:r>
    </w:p>
    <w:p w14:paraId="7A7998E0" w14:textId="5A6F6B7E" w:rsidR="000605FD" w:rsidRDefault="00353EE8" w:rsidP="000605FD">
      <w:pPr>
        <w:pStyle w:val="ListParagraph"/>
        <w:numPr>
          <w:ilvl w:val="0"/>
          <w:numId w:val="5"/>
        </w:numPr>
        <w:rPr>
          <w:rFonts w:ascii="Gill Sans MT" w:hAnsi="Gill Sans MT"/>
        </w:rPr>
      </w:pPr>
      <w:r>
        <w:rPr>
          <w:rFonts w:ascii="Gill Sans MT" w:hAnsi="Gill Sans MT"/>
          <w:noProof/>
        </w:rPr>
        <w:t>Consider the perspective and culture of person with I/DD</w:t>
      </w:r>
      <w:r w:rsidR="00B1373C">
        <w:rPr>
          <w:rFonts w:ascii="Gill Sans MT" w:hAnsi="Gill Sans MT"/>
          <w:noProof/>
        </w:rPr>
        <w:t xml:space="preserve"> in preparation for sitting down with them to hear their story.</w:t>
      </w:r>
    </w:p>
    <w:p w14:paraId="28E0203A" w14:textId="37D1314E" w:rsidR="000605FD" w:rsidRDefault="00B1373C" w:rsidP="000605FD">
      <w:pPr>
        <w:pStyle w:val="ListParagraph"/>
        <w:numPr>
          <w:ilvl w:val="0"/>
          <w:numId w:val="5"/>
        </w:numPr>
        <w:rPr>
          <w:rFonts w:ascii="Gill Sans MT" w:hAnsi="Gill Sans MT"/>
        </w:rPr>
      </w:pPr>
      <w:r>
        <w:rPr>
          <w:rFonts w:ascii="Gill Sans MT" w:hAnsi="Gill Sans MT"/>
        </w:rPr>
        <w:t xml:space="preserve">Learn preparations around consent and environment </w:t>
      </w:r>
      <w:r w:rsidR="00847CE2">
        <w:rPr>
          <w:rFonts w:ascii="Gill Sans MT" w:hAnsi="Gill Sans MT"/>
        </w:rPr>
        <w:t xml:space="preserve">that </w:t>
      </w:r>
      <w:r>
        <w:rPr>
          <w:rFonts w:ascii="Gill Sans MT" w:hAnsi="Gill Sans MT"/>
        </w:rPr>
        <w:t>help in story gathering</w:t>
      </w:r>
    </w:p>
    <w:p w14:paraId="28E94A79" w14:textId="48777D68" w:rsidR="000605FD" w:rsidRDefault="006F57E3" w:rsidP="000605FD">
      <w:pPr>
        <w:pStyle w:val="ListParagraph"/>
        <w:numPr>
          <w:ilvl w:val="0"/>
          <w:numId w:val="5"/>
        </w:numPr>
        <w:rPr>
          <w:rFonts w:ascii="Gill Sans MT" w:hAnsi="Gill Sans MT"/>
        </w:rPr>
      </w:pPr>
      <w:r>
        <w:rPr>
          <w:rFonts w:ascii="Gill Sans MT" w:hAnsi="Gill Sans MT"/>
        </w:rPr>
        <w:t xml:space="preserve">Learn about and practice ways of setting topic, consent and note-taking that encourage </w:t>
      </w:r>
      <w:r w:rsidR="00856C1D">
        <w:rPr>
          <w:rFonts w:ascii="Gill Sans MT" w:hAnsi="Gill Sans MT"/>
        </w:rPr>
        <w:t>storytelling.</w:t>
      </w:r>
    </w:p>
    <w:p w14:paraId="3BEEE8E5" w14:textId="2B9F6436" w:rsidR="000605FD" w:rsidRDefault="000605FD" w:rsidP="000605FD">
      <w:pPr>
        <w:rPr>
          <w:rFonts w:ascii="Gill Sans MT" w:hAnsi="Gill Sans MT"/>
        </w:rPr>
      </w:pPr>
    </w:p>
    <w:p w14:paraId="3889B492" w14:textId="1DB170F6" w:rsidR="0008782B" w:rsidRDefault="008A6B99" w:rsidP="002B4A52">
      <w:pPr>
        <w:rPr>
          <w:rFonts w:ascii="Gill Sans MT" w:hAnsi="Gill Sans MT"/>
          <w:b/>
        </w:rPr>
      </w:pPr>
      <w:r>
        <w:rPr>
          <w:rFonts w:ascii="Gill Sans MT" w:hAnsi="Gill Sans MT"/>
          <w:b/>
        </w:rPr>
        <w:t>Preparation</w:t>
      </w:r>
    </w:p>
    <w:p w14:paraId="0CC020B1" w14:textId="3B47506E" w:rsidR="00AF3EAD" w:rsidRPr="00EA06AC" w:rsidRDefault="00E81474" w:rsidP="00EA06AC">
      <w:pPr>
        <w:pStyle w:val="ListParagraph"/>
        <w:numPr>
          <w:ilvl w:val="0"/>
          <w:numId w:val="15"/>
        </w:numPr>
        <w:rPr>
          <w:rFonts w:ascii="Gill Sans MT" w:hAnsi="Gill Sans MT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1D63B014" wp14:editId="181C4A93">
            <wp:simplePos x="0" y="0"/>
            <wp:positionH relativeFrom="column">
              <wp:posOffset>4838944</wp:posOffset>
            </wp:positionH>
            <wp:positionV relativeFrom="paragraph">
              <wp:posOffset>58029</wp:posOffset>
            </wp:positionV>
            <wp:extent cx="1371600" cy="731520"/>
            <wp:effectExtent l="0" t="0" r="0" b="0"/>
            <wp:wrapTight wrapText="bothSides">
              <wp:wrapPolygon edited="0">
                <wp:start x="0" y="0"/>
                <wp:lineTo x="0" y="20813"/>
                <wp:lineTo x="21300" y="20813"/>
                <wp:lineTo x="2130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782B" w:rsidRPr="00EA06AC">
        <w:rPr>
          <w:rFonts w:ascii="Gill Sans MT" w:hAnsi="Gill Sans MT"/>
        </w:rPr>
        <w:t>Pre-session prep</w:t>
      </w:r>
      <w:r w:rsidR="004A5AA6" w:rsidRPr="00EA06AC">
        <w:rPr>
          <w:rFonts w:ascii="Gill Sans MT" w:hAnsi="Gill Sans MT"/>
        </w:rPr>
        <w:t>aration</w:t>
      </w:r>
      <w:r w:rsidR="004A5AA6">
        <w:rPr>
          <w:rFonts w:ascii="Gill Sans MT" w:hAnsi="Gill Sans MT"/>
        </w:rPr>
        <w:t>:</w:t>
      </w:r>
    </w:p>
    <w:p w14:paraId="0A5E3C88" w14:textId="17D0EABF" w:rsidR="00937424" w:rsidRDefault="00A66A3E" w:rsidP="00847CE2">
      <w:pPr>
        <w:pStyle w:val="ListParagraph"/>
        <w:numPr>
          <w:ilvl w:val="0"/>
          <w:numId w:val="11"/>
        </w:numPr>
        <w:rPr>
          <w:rFonts w:ascii="Gill Sans MT" w:hAnsi="Gill Sans MT"/>
        </w:rPr>
      </w:pPr>
      <w:r w:rsidRPr="00E63114">
        <w:rPr>
          <w:rFonts w:ascii="Gill Sans MT" w:hAnsi="Gill Sans MT"/>
        </w:rPr>
        <w:t xml:space="preserve">Consider </w:t>
      </w:r>
      <w:r>
        <w:rPr>
          <w:rFonts w:ascii="Gill Sans MT" w:hAnsi="Gill Sans MT"/>
        </w:rPr>
        <w:t>how you will</w:t>
      </w:r>
      <w:r w:rsidR="00984274">
        <w:rPr>
          <w:rFonts w:ascii="Gill Sans MT" w:hAnsi="Gill Sans MT"/>
        </w:rPr>
        <w:t xml:space="preserve"> introduce this topic</w:t>
      </w:r>
      <w:r w:rsidR="00105E6F">
        <w:rPr>
          <w:rFonts w:ascii="Gill Sans MT" w:hAnsi="Gill Sans MT"/>
        </w:rPr>
        <w:t xml:space="preserve"> of </w:t>
      </w:r>
      <w:r w:rsidR="00856C1D">
        <w:rPr>
          <w:rFonts w:ascii="Gill Sans MT" w:hAnsi="Gill Sans MT"/>
        </w:rPr>
        <w:t>creating inclusive space for stories</w:t>
      </w:r>
      <w:r w:rsidR="000B0AB2">
        <w:rPr>
          <w:rFonts w:ascii="Gill Sans MT" w:hAnsi="Gill Sans MT"/>
        </w:rPr>
        <w:t xml:space="preserve"> </w:t>
      </w:r>
      <w:r w:rsidR="00523B00">
        <w:rPr>
          <w:rFonts w:ascii="Gill Sans MT" w:hAnsi="Gill Sans MT"/>
        </w:rPr>
        <w:t xml:space="preserve">– get people thinking about the how and why of it. </w:t>
      </w:r>
    </w:p>
    <w:p w14:paraId="4666F2C9" w14:textId="4B6EECA7" w:rsidR="00A66A3E" w:rsidRDefault="00937424" w:rsidP="00847CE2">
      <w:pPr>
        <w:pStyle w:val="ListParagraph"/>
        <w:numPr>
          <w:ilvl w:val="0"/>
          <w:numId w:val="11"/>
        </w:numPr>
        <w:rPr>
          <w:rFonts w:ascii="Gill Sans MT" w:hAnsi="Gill Sans MT"/>
        </w:rPr>
      </w:pPr>
      <w:r>
        <w:rPr>
          <w:rFonts w:ascii="Gill Sans MT" w:hAnsi="Gill Sans MT"/>
        </w:rPr>
        <w:t xml:space="preserve">Plan </w:t>
      </w:r>
      <w:r w:rsidR="005D2E1E">
        <w:rPr>
          <w:rFonts w:ascii="Gill Sans MT" w:hAnsi="Gill Sans MT"/>
        </w:rPr>
        <w:t xml:space="preserve">how you will send people into interview pairs – count off, proximity, something else. </w:t>
      </w:r>
    </w:p>
    <w:p w14:paraId="32F202BF" w14:textId="4CB8F47D" w:rsidR="00A66A3E" w:rsidRDefault="000B0AB2" w:rsidP="00847CE2">
      <w:pPr>
        <w:pStyle w:val="ListParagraph"/>
        <w:numPr>
          <w:ilvl w:val="0"/>
          <w:numId w:val="11"/>
        </w:numPr>
        <w:rPr>
          <w:rFonts w:ascii="Gill Sans MT" w:hAnsi="Gill Sans MT"/>
        </w:rPr>
      </w:pPr>
      <w:r>
        <w:rPr>
          <w:rFonts w:ascii="Gill Sans MT" w:hAnsi="Gill Sans MT"/>
        </w:rPr>
        <w:t>Have all your materials</w:t>
      </w:r>
    </w:p>
    <w:p w14:paraId="079BDEB5" w14:textId="7B3C6F5C" w:rsidR="004A5AA6" w:rsidRPr="00415C8F" w:rsidRDefault="0000004F" w:rsidP="00847CE2">
      <w:pPr>
        <w:pStyle w:val="ListParagraph"/>
        <w:numPr>
          <w:ilvl w:val="0"/>
          <w:numId w:val="11"/>
        </w:numPr>
        <w:rPr>
          <w:rFonts w:ascii="Gill Sans MT" w:hAnsi="Gill Sans MT"/>
        </w:rPr>
      </w:pPr>
      <w:r>
        <w:rPr>
          <w:rFonts w:ascii="Gill Sans MT" w:hAnsi="Gill Sans MT"/>
        </w:rPr>
        <w:t xml:space="preserve">Consider </w:t>
      </w:r>
      <w:r w:rsidRPr="00415C8F">
        <w:rPr>
          <w:rFonts w:ascii="Gill Sans MT" w:hAnsi="Gill Sans MT"/>
        </w:rPr>
        <w:t xml:space="preserve">readers for a quote and make sure you have </w:t>
      </w:r>
      <w:r w:rsidR="00E31700" w:rsidRPr="00415C8F">
        <w:rPr>
          <w:rFonts w:ascii="Gill Sans MT" w:hAnsi="Gill Sans MT"/>
        </w:rPr>
        <w:t>print outs of anything to be read.</w:t>
      </w:r>
    </w:p>
    <w:p w14:paraId="5889083E" w14:textId="471C8AFD" w:rsidR="00B37785" w:rsidRPr="00415C8F" w:rsidRDefault="00B37785" w:rsidP="00847CE2">
      <w:pPr>
        <w:pStyle w:val="ListParagraph"/>
        <w:numPr>
          <w:ilvl w:val="0"/>
          <w:numId w:val="11"/>
        </w:numPr>
        <w:rPr>
          <w:rFonts w:ascii="Gill Sans MT" w:hAnsi="Gill Sans MT"/>
        </w:rPr>
      </w:pPr>
      <w:r w:rsidRPr="00415C8F">
        <w:rPr>
          <w:rFonts w:ascii="Gill Sans MT" w:hAnsi="Gill Sans MT"/>
        </w:rPr>
        <w:t>Since the theme is story, consider inviting people to bring scrap books or photo albums along.</w:t>
      </w:r>
    </w:p>
    <w:p w14:paraId="2D0CEA2C" w14:textId="75A596B9" w:rsidR="000F7C0F" w:rsidRDefault="000F7C0F" w:rsidP="00847CE2">
      <w:pPr>
        <w:pStyle w:val="ListParagraph"/>
        <w:numPr>
          <w:ilvl w:val="0"/>
          <w:numId w:val="11"/>
        </w:numPr>
        <w:rPr>
          <w:rFonts w:ascii="Gill Sans MT" w:hAnsi="Gill Sans MT"/>
        </w:rPr>
      </w:pPr>
      <w:r w:rsidRPr="00415C8F">
        <w:rPr>
          <w:rFonts w:ascii="Gill Sans MT" w:hAnsi="Gill Sans MT"/>
        </w:rPr>
        <w:t xml:space="preserve">Send </w:t>
      </w:r>
      <w:hyperlink r:id="rId12" w:history="1">
        <w:r w:rsidRPr="00415C8F">
          <w:rPr>
            <w:rStyle w:val="Hyperlink"/>
            <w:rFonts w:ascii="Gill Sans MT" w:hAnsi="Gill Sans MT"/>
          </w:rPr>
          <w:t xml:space="preserve">Creating </w:t>
        </w:r>
        <w:r w:rsidR="00E06318" w:rsidRPr="00415C8F">
          <w:rPr>
            <w:rStyle w:val="Hyperlink"/>
            <w:rFonts w:ascii="Gill Sans MT" w:hAnsi="Gill Sans MT"/>
          </w:rPr>
          <w:t xml:space="preserve">Inclusive </w:t>
        </w:r>
        <w:r w:rsidRPr="00415C8F">
          <w:rPr>
            <w:rStyle w:val="Hyperlink"/>
            <w:rFonts w:ascii="Gill Sans MT" w:hAnsi="Gill Sans MT"/>
          </w:rPr>
          <w:t xml:space="preserve">Space </w:t>
        </w:r>
        <w:r w:rsidR="00EA7F9C" w:rsidRPr="00415C8F">
          <w:rPr>
            <w:rStyle w:val="Hyperlink"/>
            <w:rFonts w:ascii="Gill Sans MT" w:hAnsi="Gill Sans MT"/>
          </w:rPr>
          <w:t>Presentation</w:t>
        </w:r>
      </w:hyperlink>
      <w:r w:rsidR="00EA7F9C" w:rsidRPr="00415C8F">
        <w:rPr>
          <w:rFonts w:ascii="Gill Sans MT" w:hAnsi="Gill Sans MT"/>
        </w:rPr>
        <w:t xml:space="preserve"> Slides to</w:t>
      </w:r>
      <w:bookmarkStart w:id="2" w:name="_GoBack"/>
      <w:bookmarkEnd w:id="2"/>
      <w:r w:rsidR="00EA7F9C" w:rsidRPr="00415C8F">
        <w:rPr>
          <w:rFonts w:ascii="Gill Sans MT" w:hAnsi="Gill Sans MT"/>
        </w:rPr>
        <w:t xml:space="preserve"> participants</w:t>
      </w:r>
      <w:r w:rsidR="00EA7F9C">
        <w:rPr>
          <w:rFonts w:ascii="Gill Sans MT" w:hAnsi="Gill Sans MT"/>
        </w:rPr>
        <w:t xml:space="preserve"> ahead</w:t>
      </w:r>
      <w:r w:rsidR="00731B0C">
        <w:rPr>
          <w:rFonts w:ascii="Gill Sans MT" w:hAnsi="Gill Sans MT"/>
        </w:rPr>
        <w:t xml:space="preserve"> to review</w:t>
      </w:r>
      <w:r w:rsidR="007A69D0">
        <w:rPr>
          <w:rFonts w:ascii="Gill Sans MT" w:hAnsi="Gill Sans MT"/>
        </w:rPr>
        <w:t>.</w:t>
      </w:r>
    </w:p>
    <w:p w14:paraId="3776732A" w14:textId="6176603E" w:rsidR="00AF3EAD" w:rsidRPr="00B61120" w:rsidRDefault="00AF3EAD" w:rsidP="00A92FD5">
      <w:pPr>
        <w:pStyle w:val="ListParagraph"/>
        <w:numPr>
          <w:ilvl w:val="0"/>
          <w:numId w:val="15"/>
        </w:numPr>
        <w:rPr>
          <w:rFonts w:ascii="Gill Sans MT" w:hAnsi="Gill Sans MT"/>
        </w:rPr>
      </w:pPr>
      <w:r w:rsidRPr="00091728">
        <w:rPr>
          <w:rFonts w:ascii="Gill Sans MT" w:hAnsi="Gill Sans MT"/>
        </w:rPr>
        <w:t>Materials</w:t>
      </w:r>
      <w:r w:rsidR="004A5AA6">
        <w:rPr>
          <w:rFonts w:ascii="Gill Sans MT" w:hAnsi="Gill Sans MT"/>
        </w:rPr>
        <w:t>:</w:t>
      </w:r>
    </w:p>
    <w:p w14:paraId="76A74119" w14:textId="219420A0" w:rsidR="00D45A49" w:rsidRPr="00F913A1" w:rsidRDefault="00D45A49" w:rsidP="00F913A1">
      <w:pPr>
        <w:pStyle w:val="ListParagraph"/>
        <w:numPr>
          <w:ilvl w:val="0"/>
          <w:numId w:val="17"/>
        </w:numPr>
        <w:rPr>
          <w:rFonts w:ascii="Gill Sans MT" w:hAnsi="Gill Sans MT"/>
        </w:rPr>
      </w:pPr>
      <w:r w:rsidRPr="00F913A1">
        <w:rPr>
          <w:rFonts w:ascii="Gill Sans MT" w:hAnsi="Gill Sans MT"/>
        </w:rPr>
        <w:t>Focal table or space: Cloth, candle or other sacred object</w:t>
      </w:r>
      <w:r w:rsidR="00C16F47">
        <w:rPr>
          <w:rFonts w:ascii="Gill Sans MT" w:hAnsi="Gill Sans MT"/>
        </w:rPr>
        <w:t xml:space="preserve">; </w:t>
      </w:r>
      <w:r w:rsidR="00437E4F">
        <w:rPr>
          <w:rFonts w:ascii="Gill Sans MT" w:hAnsi="Gill Sans MT"/>
        </w:rPr>
        <w:t xml:space="preserve">books or </w:t>
      </w:r>
      <w:proofErr w:type="gramStart"/>
      <w:r w:rsidR="00437E4F">
        <w:rPr>
          <w:rFonts w:ascii="Gill Sans MT" w:hAnsi="Gill Sans MT"/>
        </w:rPr>
        <w:t>other</w:t>
      </w:r>
      <w:proofErr w:type="gramEnd"/>
      <w:r w:rsidR="00437E4F">
        <w:rPr>
          <w:rFonts w:ascii="Gill Sans MT" w:hAnsi="Gill Sans MT"/>
        </w:rPr>
        <w:t xml:space="preserve"> symbol of story</w:t>
      </w:r>
    </w:p>
    <w:p w14:paraId="5296EDAE" w14:textId="246C0177" w:rsidR="00AF3EAD" w:rsidRDefault="004D0CC0" w:rsidP="00B61120">
      <w:pPr>
        <w:pStyle w:val="ListParagraph"/>
        <w:numPr>
          <w:ilvl w:val="0"/>
          <w:numId w:val="17"/>
        </w:numPr>
        <w:rPr>
          <w:rFonts w:ascii="Gill Sans MT" w:hAnsi="Gill Sans MT"/>
        </w:rPr>
      </w:pPr>
      <w:r>
        <w:rPr>
          <w:rFonts w:ascii="Gill Sans MT" w:hAnsi="Gill Sans MT"/>
        </w:rPr>
        <w:t xml:space="preserve">At least one set of inclusion tools </w:t>
      </w:r>
      <w:r w:rsidR="004512E9">
        <w:rPr>
          <w:rFonts w:ascii="Gill Sans MT" w:hAnsi="Gill Sans MT"/>
        </w:rPr>
        <w:t xml:space="preserve">and some </w:t>
      </w:r>
      <w:r w:rsidR="004673E4">
        <w:rPr>
          <w:rFonts w:ascii="Gill Sans MT" w:hAnsi="Gill Sans MT"/>
        </w:rPr>
        <w:t>markers, etc.</w:t>
      </w:r>
      <w:r w:rsidR="004512E9">
        <w:rPr>
          <w:rFonts w:ascii="Gill Sans MT" w:hAnsi="Gill Sans MT"/>
        </w:rPr>
        <w:t xml:space="preserve"> </w:t>
      </w:r>
      <w:r w:rsidR="000F7C0F">
        <w:rPr>
          <w:rFonts w:ascii="Gill Sans MT" w:hAnsi="Gill Sans MT"/>
        </w:rPr>
        <w:t>on hand.</w:t>
      </w:r>
    </w:p>
    <w:p w14:paraId="5E80EC99" w14:textId="1A075DC0" w:rsidR="00EA7F9C" w:rsidRDefault="00EA7F9C" w:rsidP="00B61120">
      <w:pPr>
        <w:pStyle w:val="ListParagraph"/>
        <w:numPr>
          <w:ilvl w:val="0"/>
          <w:numId w:val="17"/>
        </w:numPr>
        <w:rPr>
          <w:rFonts w:ascii="Gill Sans MT" w:hAnsi="Gill Sans MT"/>
        </w:rPr>
      </w:pPr>
      <w:r>
        <w:rPr>
          <w:rFonts w:ascii="Gill Sans MT" w:hAnsi="Gill Sans MT"/>
        </w:rPr>
        <w:t xml:space="preserve">Index Cards with “One Big Idea” words </w:t>
      </w:r>
      <w:r w:rsidR="00425C86">
        <w:rPr>
          <w:rFonts w:ascii="Gill Sans MT" w:hAnsi="Gill Sans MT"/>
        </w:rPr>
        <w:t xml:space="preserve">written </w:t>
      </w:r>
      <w:r>
        <w:rPr>
          <w:rFonts w:ascii="Gill Sans MT" w:hAnsi="Gill Sans MT"/>
        </w:rPr>
        <w:t xml:space="preserve">on them (see below). Examples: Friendship, Home, Travel, Choice, God, </w:t>
      </w:r>
      <w:r w:rsidR="00A41BD2">
        <w:rPr>
          <w:rFonts w:ascii="Gill Sans MT" w:hAnsi="Gill Sans MT"/>
        </w:rPr>
        <w:t>Family, Love, Work…</w:t>
      </w:r>
      <w:r w:rsidR="00135BE2">
        <w:rPr>
          <w:rFonts w:ascii="Gill Sans MT" w:hAnsi="Gill Sans MT"/>
        </w:rPr>
        <w:t xml:space="preserve"> You can also use word suitcase word cards</w:t>
      </w:r>
      <w:r w:rsidR="00D31210">
        <w:rPr>
          <w:rFonts w:ascii="Gill Sans MT" w:hAnsi="Gill Sans MT"/>
        </w:rPr>
        <w:t>.</w:t>
      </w:r>
    </w:p>
    <w:p w14:paraId="14676CE3" w14:textId="0A75E0A9" w:rsidR="00AF3EAD" w:rsidRPr="00B61120" w:rsidRDefault="004A5AA6" w:rsidP="00B61120">
      <w:pPr>
        <w:pStyle w:val="ListParagraph"/>
        <w:numPr>
          <w:ilvl w:val="0"/>
          <w:numId w:val="17"/>
        </w:numPr>
        <w:rPr>
          <w:rFonts w:ascii="Gill Sans MT" w:hAnsi="Gill Sans MT"/>
        </w:rPr>
      </w:pPr>
      <w:bookmarkStart w:id="3" w:name="_Hlk14166836"/>
      <w:r>
        <w:rPr>
          <w:rFonts w:ascii="Gill Sans MT" w:hAnsi="Gill Sans MT"/>
        </w:rPr>
        <w:t>Microphone: a good way of giving people the floor and amplifying all voices in the large group.</w:t>
      </w:r>
      <w:bookmarkEnd w:id="3"/>
    </w:p>
    <w:p w14:paraId="1A16E64E" w14:textId="77777777" w:rsidR="004A5AA6" w:rsidRDefault="004A5AA6" w:rsidP="004A5AA6">
      <w:pPr>
        <w:rPr>
          <w:rFonts w:ascii="Gill Sans MT" w:hAnsi="Gill Sans MT"/>
        </w:rPr>
      </w:pPr>
    </w:p>
    <w:p w14:paraId="2CAA22FA" w14:textId="31215194" w:rsidR="00AF3EAD" w:rsidRPr="00B61120" w:rsidRDefault="00AF3EAD" w:rsidP="00A92FD5">
      <w:pPr>
        <w:pStyle w:val="ListParagraph"/>
        <w:numPr>
          <w:ilvl w:val="0"/>
          <w:numId w:val="15"/>
        </w:numPr>
        <w:rPr>
          <w:rFonts w:ascii="Gill Sans MT" w:hAnsi="Gill Sans MT"/>
        </w:rPr>
      </w:pPr>
      <w:r w:rsidRPr="00B61120">
        <w:rPr>
          <w:rFonts w:ascii="Gill Sans MT" w:hAnsi="Gill Sans MT"/>
        </w:rPr>
        <w:t>Session Set-up</w:t>
      </w:r>
      <w:r w:rsidR="004A5AA6">
        <w:rPr>
          <w:rFonts w:ascii="Gill Sans MT" w:hAnsi="Gill Sans MT"/>
        </w:rPr>
        <w:t>:</w:t>
      </w:r>
    </w:p>
    <w:p w14:paraId="0AAC2418" w14:textId="363D2DA9" w:rsidR="00ED7759" w:rsidRPr="00E63114" w:rsidRDefault="00ED7759" w:rsidP="00ED7759">
      <w:pPr>
        <w:pStyle w:val="ListParagraph"/>
        <w:numPr>
          <w:ilvl w:val="0"/>
          <w:numId w:val="11"/>
        </w:numPr>
        <w:rPr>
          <w:rFonts w:ascii="Gill Sans MT" w:hAnsi="Gill Sans MT"/>
        </w:rPr>
      </w:pPr>
      <w:r>
        <w:rPr>
          <w:rFonts w:ascii="Gill Sans MT" w:hAnsi="Gill Sans MT"/>
        </w:rPr>
        <w:t>Set up room: prep fo</w:t>
      </w:r>
      <w:r w:rsidRPr="00E63114">
        <w:rPr>
          <w:rFonts w:ascii="Gill Sans MT" w:hAnsi="Gill Sans MT"/>
        </w:rPr>
        <w:t xml:space="preserve">r both a large circle </w:t>
      </w:r>
      <w:r w:rsidR="009A0FD5">
        <w:rPr>
          <w:rFonts w:ascii="Gill Sans MT" w:hAnsi="Gill Sans MT"/>
        </w:rPr>
        <w:t>with projector and make sure people can split into pairs with writing surface for themselves</w:t>
      </w:r>
      <w:r>
        <w:rPr>
          <w:rFonts w:ascii="Gill Sans MT" w:hAnsi="Gill Sans MT"/>
        </w:rPr>
        <w:t xml:space="preserve">. </w:t>
      </w:r>
    </w:p>
    <w:p w14:paraId="134E2A28" w14:textId="6F6BA491" w:rsidR="006D29B7" w:rsidRDefault="00FE2309" w:rsidP="00361828">
      <w:pPr>
        <w:pStyle w:val="ListParagraph"/>
        <w:numPr>
          <w:ilvl w:val="0"/>
          <w:numId w:val="11"/>
        </w:numPr>
        <w:rPr>
          <w:rFonts w:ascii="Gill Sans MT" w:hAnsi="Gill Sans MT"/>
        </w:rPr>
      </w:pPr>
      <w:r>
        <w:rPr>
          <w:rFonts w:ascii="Gill Sans MT" w:hAnsi="Gill Sans MT"/>
        </w:rPr>
        <w:t>Set up Focal Spac</w:t>
      </w:r>
      <w:r w:rsidR="006D29B7">
        <w:rPr>
          <w:rFonts w:ascii="Gill Sans MT" w:hAnsi="Gill Sans MT"/>
        </w:rPr>
        <w:t>e</w:t>
      </w:r>
      <w:r w:rsidR="00D45A49">
        <w:rPr>
          <w:rFonts w:ascii="Gill Sans MT" w:hAnsi="Gill Sans MT"/>
        </w:rPr>
        <w:t>, inclusion tools, art supplies. Make sure everyone has easy access to all spaces.</w:t>
      </w:r>
    </w:p>
    <w:p w14:paraId="0F955387" w14:textId="5DE443F7" w:rsidR="00814411" w:rsidRDefault="00814411" w:rsidP="00361828">
      <w:pPr>
        <w:pStyle w:val="ListParagraph"/>
        <w:numPr>
          <w:ilvl w:val="0"/>
          <w:numId w:val="11"/>
        </w:numPr>
        <w:rPr>
          <w:rFonts w:ascii="Gill Sans MT" w:hAnsi="Gill Sans MT"/>
        </w:rPr>
      </w:pPr>
      <w:r>
        <w:rPr>
          <w:rFonts w:ascii="Gill Sans MT" w:hAnsi="Gill Sans MT"/>
        </w:rPr>
        <w:t>Each person will need paper and markers/crayon</w:t>
      </w:r>
      <w:r w:rsidR="00A13035">
        <w:rPr>
          <w:rFonts w:ascii="Gill Sans MT" w:hAnsi="Gill Sans MT"/>
        </w:rPr>
        <w:t xml:space="preserve"> for the interviewing activity.</w:t>
      </w:r>
    </w:p>
    <w:p w14:paraId="3D9CC0D2" w14:textId="3DEF946E" w:rsidR="00F32AD3" w:rsidRPr="00833D98" w:rsidRDefault="004A5AA6">
      <w:pPr>
        <w:pStyle w:val="ListParagraph"/>
        <w:numPr>
          <w:ilvl w:val="0"/>
          <w:numId w:val="11"/>
        </w:numPr>
        <w:rPr>
          <w:rFonts w:ascii="Gill Sans MT" w:hAnsi="Gill Sans MT"/>
        </w:rPr>
      </w:pPr>
      <w:bookmarkStart w:id="4" w:name="_Hlk14166881"/>
      <w:r>
        <w:rPr>
          <w:rFonts w:ascii="Gill Sans MT" w:hAnsi="Gill Sans MT"/>
        </w:rPr>
        <w:t xml:space="preserve">Print/Tech: cue up </w:t>
      </w:r>
      <w:r w:rsidR="00531ECC">
        <w:rPr>
          <w:rFonts w:ascii="Gill Sans MT" w:hAnsi="Gill Sans MT"/>
        </w:rPr>
        <w:t>video, speaker, projector</w:t>
      </w:r>
      <w:r>
        <w:rPr>
          <w:rFonts w:ascii="Gill Sans MT" w:hAnsi="Gill Sans MT"/>
        </w:rPr>
        <w:t>; test out mic.</w:t>
      </w:r>
      <w:bookmarkEnd w:id="4"/>
    </w:p>
    <w:p w14:paraId="4F4F3BA3" w14:textId="39E5553E" w:rsidR="008B4F48" w:rsidRDefault="008B4F48" w:rsidP="000605FD">
      <w:pPr>
        <w:rPr>
          <w:rFonts w:ascii="Gill Sans MT" w:hAnsi="Gill Sans MT"/>
          <w:b/>
        </w:rPr>
      </w:pPr>
    </w:p>
    <w:p w14:paraId="2E03F7BA" w14:textId="2B8BFD78" w:rsidR="00E81474" w:rsidRDefault="00E81474" w:rsidP="000605FD">
      <w:pPr>
        <w:rPr>
          <w:rFonts w:ascii="Gill Sans MT" w:hAnsi="Gill Sans MT"/>
          <w:b/>
        </w:rPr>
      </w:pPr>
    </w:p>
    <w:p w14:paraId="3487A722" w14:textId="77777777" w:rsidR="00E81474" w:rsidRDefault="00E81474" w:rsidP="000605FD">
      <w:pPr>
        <w:rPr>
          <w:rFonts w:ascii="Gill Sans MT" w:hAnsi="Gill Sans MT"/>
          <w:b/>
        </w:rPr>
      </w:pPr>
    </w:p>
    <w:p w14:paraId="0DFC1AD9" w14:textId="3CF648AF" w:rsidR="000605FD" w:rsidRPr="003B4504" w:rsidRDefault="00357E1C" w:rsidP="000605FD">
      <w:pPr>
        <w:rPr>
          <w:rFonts w:ascii="Gill Sans MT" w:hAnsi="Gill Sans MT"/>
          <w:b/>
        </w:rPr>
      </w:pPr>
      <w:r w:rsidRPr="003B4504">
        <w:rPr>
          <w:rFonts w:ascii="Gill Sans MT" w:hAnsi="Gill Sans MT"/>
          <w:b/>
        </w:rPr>
        <w:lastRenderedPageBreak/>
        <w:t>Activities</w:t>
      </w:r>
    </w:p>
    <w:p w14:paraId="1754E54C" w14:textId="2EED562C" w:rsidR="00357E1C" w:rsidRDefault="00357E1C" w:rsidP="000605FD">
      <w:pPr>
        <w:rPr>
          <w:rFonts w:ascii="Gill Sans MT" w:hAnsi="Gill Sans MT"/>
        </w:rPr>
      </w:pPr>
    </w:p>
    <w:p w14:paraId="16CA39D0" w14:textId="77777777" w:rsidR="004A5AA6" w:rsidRDefault="00357E1C" w:rsidP="00052CA1">
      <w:pPr>
        <w:pStyle w:val="ListParagraph"/>
        <w:numPr>
          <w:ilvl w:val="0"/>
          <w:numId w:val="6"/>
        </w:numPr>
        <w:rPr>
          <w:rFonts w:ascii="Gill Sans MT" w:hAnsi="Gill Sans MT"/>
        </w:rPr>
      </w:pPr>
      <w:r w:rsidRPr="00052CA1">
        <w:rPr>
          <w:rFonts w:ascii="Gill Sans MT" w:hAnsi="Gill Sans MT"/>
        </w:rPr>
        <w:t>Encounter</w:t>
      </w:r>
    </w:p>
    <w:p w14:paraId="620FAD59" w14:textId="6F0DACCE" w:rsidR="00357E1C" w:rsidRPr="00052CA1" w:rsidRDefault="00D05502" w:rsidP="00833D98">
      <w:pPr>
        <w:pStyle w:val="ListParagraph"/>
        <w:numPr>
          <w:ilvl w:val="1"/>
          <w:numId w:val="6"/>
        </w:numPr>
        <w:rPr>
          <w:rFonts w:ascii="Gill Sans MT" w:hAnsi="Gill Sans MT"/>
        </w:rPr>
      </w:pPr>
      <w:r w:rsidRPr="00052CA1">
        <w:rPr>
          <w:rFonts w:ascii="Gill Sans MT" w:hAnsi="Gill Sans MT"/>
        </w:rPr>
        <w:t xml:space="preserve">Framing / Grounding </w:t>
      </w:r>
      <w:r w:rsidR="00FA1833" w:rsidRPr="00052CA1">
        <w:rPr>
          <w:rFonts w:ascii="Gill Sans MT" w:hAnsi="Gill Sans MT"/>
        </w:rPr>
        <w:t>A</w:t>
      </w:r>
      <w:r w:rsidR="00357E1C" w:rsidRPr="00052CA1">
        <w:rPr>
          <w:rFonts w:ascii="Gill Sans MT" w:hAnsi="Gill Sans MT"/>
        </w:rPr>
        <w:t>ctivity</w:t>
      </w:r>
      <w:r w:rsidR="009C2ADC" w:rsidRPr="00052CA1">
        <w:rPr>
          <w:rFonts w:ascii="Gill Sans MT" w:hAnsi="Gill Sans MT"/>
        </w:rPr>
        <w:t xml:space="preserve"> </w:t>
      </w:r>
      <w:r w:rsidR="0088074A" w:rsidRPr="00052CA1">
        <w:rPr>
          <w:rFonts w:ascii="Gill Sans MT" w:hAnsi="Gill Sans MT"/>
        </w:rPr>
        <w:tab/>
      </w:r>
      <w:r w:rsidR="0088074A" w:rsidRPr="00052CA1">
        <w:rPr>
          <w:rFonts w:ascii="Gill Sans MT" w:hAnsi="Gill Sans MT"/>
        </w:rPr>
        <w:tab/>
      </w:r>
      <w:r w:rsidR="003A6A00" w:rsidRPr="00052CA1">
        <w:rPr>
          <w:rFonts w:ascii="Gill Sans MT" w:hAnsi="Gill Sans MT"/>
        </w:rPr>
        <w:tab/>
      </w:r>
      <w:r w:rsidR="00DD0ECD" w:rsidRPr="00052CA1">
        <w:rPr>
          <w:rFonts w:ascii="Gill Sans MT" w:hAnsi="Gill Sans MT"/>
        </w:rPr>
        <w:tab/>
      </w:r>
      <w:r w:rsidR="009C011A" w:rsidRPr="00052CA1">
        <w:rPr>
          <w:rFonts w:ascii="Gill Sans MT" w:hAnsi="Gill Sans MT"/>
        </w:rPr>
        <w:tab/>
      </w:r>
      <w:r w:rsidR="009C011A" w:rsidRPr="00052CA1">
        <w:rPr>
          <w:rFonts w:ascii="Gill Sans MT" w:hAnsi="Gill Sans MT"/>
        </w:rPr>
        <w:tab/>
      </w:r>
      <w:r w:rsidR="009C2ADC" w:rsidRPr="00052CA1">
        <w:rPr>
          <w:rFonts w:ascii="Gill Sans MT" w:hAnsi="Gill Sans MT"/>
          <w:i/>
        </w:rPr>
        <w:t>Time:</w:t>
      </w:r>
      <w:r w:rsidR="009C2ADC" w:rsidRPr="00052CA1">
        <w:rPr>
          <w:rFonts w:ascii="Gill Sans MT" w:hAnsi="Gill Sans MT"/>
        </w:rPr>
        <w:t xml:space="preserve"> </w:t>
      </w:r>
      <w:r w:rsidR="00147DAC">
        <w:rPr>
          <w:rFonts w:ascii="Gill Sans MT" w:hAnsi="Gill Sans MT"/>
        </w:rPr>
        <w:t>15</w:t>
      </w:r>
      <w:r w:rsidR="0052052A">
        <w:rPr>
          <w:rFonts w:ascii="Gill Sans MT" w:hAnsi="Gill Sans MT"/>
        </w:rPr>
        <w:t xml:space="preserve"> </w:t>
      </w:r>
      <w:r w:rsidR="000374F1" w:rsidRPr="00052CA1">
        <w:rPr>
          <w:rFonts w:ascii="Gill Sans MT" w:hAnsi="Gill Sans MT"/>
        </w:rPr>
        <w:t>min</w:t>
      </w:r>
    </w:p>
    <w:p w14:paraId="78CA210D" w14:textId="77777777" w:rsidR="0027662E" w:rsidRDefault="0052052A" w:rsidP="00AA1999">
      <w:pPr>
        <w:pStyle w:val="ListParagraph"/>
        <w:numPr>
          <w:ilvl w:val="0"/>
          <w:numId w:val="13"/>
        </w:numPr>
        <w:rPr>
          <w:rFonts w:ascii="Gill Sans MT" w:hAnsi="Gill Sans MT"/>
        </w:rPr>
      </w:pPr>
      <w:bookmarkStart w:id="5" w:name="_Hlk10816951"/>
      <w:r w:rsidRPr="0052052A">
        <w:rPr>
          <w:rFonts w:ascii="Gill Sans MT" w:hAnsi="Gill Sans MT"/>
        </w:rPr>
        <w:t>Introductions, if they are needed</w:t>
      </w:r>
    </w:p>
    <w:p w14:paraId="63C7DE91" w14:textId="151D438E" w:rsidR="00C91325" w:rsidRPr="001E6B8D" w:rsidRDefault="00D01C19" w:rsidP="001E6B8D">
      <w:pPr>
        <w:pStyle w:val="ListParagraph"/>
        <w:numPr>
          <w:ilvl w:val="0"/>
          <w:numId w:val="13"/>
        </w:numPr>
        <w:rPr>
          <w:rFonts w:ascii="Gill Sans MT" w:hAnsi="Gill Sans MT"/>
        </w:rPr>
      </w:pPr>
      <w:r>
        <w:rPr>
          <w:rFonts w:ascii="Gill Sans MT" w:hAnsi="Gill Sans MT"/>
        </w:rPr>
        <w:t>Introduce idea of creating inclusive space for story. Possibility:</w:t>
      </w:r>
      <w:r w:rsidR="0027662E" w:rsidRPr="001E6B8D">
        <w:rPr>
          <w:rFonts w:ascii="Gill Sans MT" w:hAnsi="Gill Sans MT"/>
        </w:rPr>
        <w:t xml:space="preserve"> Show </w:t>
      </w:r>
      <w:hyperlink r:id="rId13" w:history="1">
        <w:r w:rsidR="0027662E" w:rsidRPr="000D195B">
          <w:rPr>
            <w:rStyle w:val="Hyperlink"/>
            <w:rFonts w:ascii="Gill Sans MT" w:hAnsi="Gill Sans MT"/>
          </w:rPr>
          <w:t>Google Larry</w:t>
        </w:r>
      </w:hyperlink>
      <w:r w:rsidR="0027662E" w:rsidRPr="001E6B8D">
        <w:rPr>
          <w:rFonts w:ascii="Gill Sans MT" w:hAnsi="Gill Sans MT"/>
        </w:rPr>
        <w:t xml:space="preserve"> or another video where a core member is sharing their story. Discuss in large grou</w:t>
      </w:r>
      <w:r w:rsidR="00D40B03" w:rsidRPr="001E6B8D">
        <w:rPr>
          <w:rFonts w:ascii="Gill Sans MT" w:hAnsi="Gill Sans MT"/>
        </w:rPr>
        <w:t>p</w:t>
      </w:r>
      <w:r w:rsidR="0027662E" w:rsidRPr="001E6B8D">
        <w:rPr>
          <w:rFonts w:ascii="Gill Sans MT" w:hAnsi="Gill Sans MT"/>
        </w:rPr>
        <w:t xml:space="preserve"> </w:t>
      </w:r>
      <w:r w:rsidR="00D40B03" w:rsidRPr="001E6B8D">
        <w:rPr>
          <w:rFonts w:ascii="Gill Sans MT" w:hAnsi="Gill Sans MT"/>
        </w:rPr>
        <w:t>–</w:t>
      </w:r>
      <w:r w:rsidR="0027662E" w:rsidRPr="001E6B8D">
        <w:rPr>
          <w:rFonts w:ascii="Gill Sans MT" w:hAnsi="Gill Sans MT"/>
        </w:rPr>
        <w:t xml:space="preserve"> </w:t>
      </w:r>
      <w:r>
        <w:rPr>
          <w:rFonts w:ascii="Gill Sans MT" w:hAnsi="Gill Sans MT"/>
        </w:rPr>
        <w:t xml:space="preserve">they shared - </w:t>
      </w:r>
      <w:r w:rsidR="00D40B03" w:rsidRPr="001E6B8D">
        <w:rPr>
          <w:rFonts w:ascii="Gill Sans MT" w:hAnsi="Gill Sans MT"/>
        </w:rPr>
        <w:t xml:space="preserve">how do we imagine space was created for them to </w:t>
      </w:r>
      <w:r w:rsidR="00951E44" w:rsidRPr="001E6B8D">
        <w:rPr>
          <w:rFonts w:ascii="Gill Sans MT" w:hAnsi="Gill Sans MT"/>
        </w:rPr>
        <w:t>share</w:t>
      </w:r>
      <w:r>
        <w:rPr>
          <w:rFonts w:ascii="Gill Sans MT" w:hAnsi="Gill Sans MT"/>
        </w:rPr>
        <w:t>?</w:t>
      </w:r>
      <w:r w:rsidR="0052052A" w:rsidRPr="001E6B8D">
        <w:rPr>
          <w:rFonts w:ascii="Gill Sans MT" w:hAnsi="Gill Sans MT"/>
        </w:rPr>
        <w:t xml:space="preserve"> (</w:t>
      </w:r>
      <w:r w:rsidR="00826F86" w:rsidRPr="001E6B8D">
        <w:rPr>
          <w:rFonts w:ascii="Gill Sans MT" w:hAnsi="Gill Sans MT"/>
        </w:rPr>
        <w:t>10</w:t>
      </w:r>
      <w:r w:rsidR="0052052A" w:rsidRPr="001E6B8D">
        <w:rPr>
          <w:rFonts w:ascii="Gill Sans MT" w:hAnsi="Gill Sans MT"/>
        </w:rPr>
        <w:t xml:space="preserve"> min)</w:t>
      </w:r>
    </w:p>
    <w:bookmarkEnd w:id="5"/>
    <w:p w14:paraId="02BCC887" w14:textId="3D15416A" w:rsidR="00FA1833" w:rsidRPr="00FA1833" w:rsidRDefault="00FA1833" w:rsidP="00506D61">
      <w:pPr>
        <w:rPr>
          <w:rFonts w:ascii="Gill Sans MT" w:hAnsi="Gill Sans MT"/>
        </w:rPr>
      </w:pPr>
    </w:p>
    <w:p w14:paraId="4C9D83B5" w14:textId="3570BBBA" w:rsidR="00357E1C" w:rsidRDefault="00357E1C" w:rsidP="003B4504">
      <w:pPr>
        <w:pStyle w:val="ListParagraph"/>
        <w:numPr>
          <w:ilvl w:val="0"/>
          <w:numId w:val="6"/>
        </w:numPr>
        <w:rPr>
          <w:rFonts w:ascii="Gill Sans MT" w:hAnsi="Gill Sans MT"/>
        </w:rPr>
      </w:pPr>
      <w:r>
        <w:rPr>
          <w:rFonts w:ascii="Gill Sans MT" w:hAnsi="Gill Sans MT"/>
        </w:rPr>
        <w:t xml:space="preserve">Engagement </w:t>
      </w:r>
    </w:p>
    <w:p w14:paraId="3274788C" w14:textId="3DB54B11" w:rsidR="00147DAC" w:rsidRDefault="00282F2E" w:rsidP="004311E1">
      <w:pPr>
        <w:pStyle w:val="ListParagraph"/>
        <w:numPr>
          <w:ilvl w:val="0"/>
          <w:numId w:val="18"/>
        </w:numPr>
        <w:rPr>
          <w:rFonts w:ascii="Gill Sans MT" w:hAnsi="Gill Sans MT"/>
        </w:rPr>
      </w:pPr>
      <w:r w:rsidRPr="00833D98">
        <w:rPr>
          <w:rFonts w:ascii="Gill Sans MT" w:hAnsi="Gill Sans MT"/>
        </w:rPr>
        <w:t xml:space="preserve">Learning </w:t>
      </w:r>
      <w:r w:rsidR="00F53059">
        <w:rPr>
          <w:rFonts w:ascii="Gill Sans MT" w:hAnsi="Gill Sans MT"/>
        </w:rPr>
        <w:t>Content</w:t>
      </w:r>
      <w:r w:rsidR="00D47A19" w:rsidRPr="00833D98">
        <w:rPr>
          <w:rFonts w:ascii="Gill Sans MT" w:hAnsi="Gill Sans MT"/>
        </w:rPr>
        <w:t xml:space="preserve">: </w:t>
      </w:r>
      <w:r w:rsidR="001E6B8D">
        <w:rPr>
          <w:rFonts w:ascii="Gill Sans MT" w:hAnsi="Gill Sans MT"/>
        </w:rPr>
        <w:tab/>
      </w:r>
      <w:r w:rsidR="001E6B8D">
        <w:rPr>
          <w:rFonts w:ascii="Gill Sans MT" w:hAnsi="Gill Sans MT"/>
        </w:rPr>
        <w:tab/>
      </w:r>
      <w:r w:rsidR="001E6B8D">
        <w:rPr>
          <w:rFonts w:ascii="Gill Sans MT" w:hAnsi="Gill Sans MT"/>
        </w:rPr>
        <w:tab/>
      </w:r>
      <w:r w:rsidR="001E6B8D">
        <w:rPr>
          <w:rFonts w:ascii="Gill Sans MT" w:hAnsi="Gill Sans MT"/>
        </w:rPr>
        <w:tab/>
      </w:r>
      <w:r w:rsidR="001E6B8D">
        <w:rPr>
          <w:rFonts w:ascii="Gill Sans MT" w:hAnsi="Gill Sans MT"/>
        </w:rPr>
        <w:tab/>
      </w:r>
      <w:r w:rsidR="001E6B8D">
        <w:rPr>
          <w:rFonts w:ascii="Gill Sans MT" w:hAnsi="Gill Sans MT"/>
        </w:rPr>
        <w:tab/>
      </w:r>
      <w:r w:rsidR="001E6B8D">
        <w:rPr>
          <w:rFonts w:ascii="Gill Sans MT" w:hAnsi="Gill Sans MT"/>
        </w:rPr>
        <w:tab/>
      </w:r>
      <w:r w:rsidR="001E6B8D">
        <w:rPr>
          <w:rFonts w:ascii="Gill Sans MT" w:hAnsi="Gill Sans MT"/>
        </w:rPr>
        <w:tab/>
        <w:t>Time: 15 min</w:t>
      </w:r>
    </w:p>
    <w:p w14:paraId="63A59E07" w14:textId="3E6202EB" w:rsidR="001E6B8D" w:rsidRDefault="001E6B8D" w:rsidP="001E6B8D">
      <w:pPr>
        <w:pStyle w:val="ListParagraph"/>
        <w:numPr>
          <w:ilvl w:val="1"/>
          <w:numId w:val="18"/>
        </w:numPr>
        <w:rPr>
          <w:rFonts w:ascii="Gill Sans MT" w:hAnsi="Gill Sans MT"/>
        </w:rPr>
      </w:pPr>
      <w:r>
        <w:rPr>
          <w:rFonts w:ascii="Gill Sans MT" w:hAnsi="Gill Sans MT"/>
        </w:rPr>
        <w:t>Facilitator presents slides on creating space</w:t>
      </w:r>
      <w:r w:rsidR="0021326E">
        <w:rPr>
          <w:rFonts w:ascii="Gill Sans MT" w:hAnsi="Gill Sans MT"/>
        </w:rPr>
        <w:t xml:space="preserve"> – connect to experience</w:t>
      </w:r>
      <w:r w:rsidR="00D64594">
        <w:rPr>
          <w:rFonts w:ascii="Gill Sans MT" w:hAnsi="Gill Sans MT"/>
        </w:rPr>
        <w:t xml:space="preserve"> and/or video</w:t>
      </w:r>
    </w:p>
    <w:p w14:paraId="5116C7D6" w14:textId="77777777" w:rsidR="00D64594" w:rsidRPr="003F0F89" w:rsidRDefault="00D64594" w:rsidP="00D64594">
      <w:pPr>
        <w:pStyle w:val="ListParagraph"/>
        <w:ind w:left="1800"/>
        <w:rPr>
          <w:rFonts w:ascii="Gill Sans MT" w:hAnsi="Gill Sans MT"/>
        </w:rPr>
      </w:pPr>
    </w:p>
    <w:p w14:paraId="469156A9" w14:textId="28D2E559" w:rsidR="001B21BD" w:rsidRPr="00833D98" w:rsidRDefault="00F53059" w:rsidP="004311E1">
      <w:pPr>
        <w:pStyle w:val="ListParagraph"/>
        <w:numPr>
          <w:ilvl w:val="0"/>
          <w:numId w:val="18"/>
        </w:numPr>
        <w:rPr>
          <w:rFonts w:ascii="Gill Sans MT" w:hAnsi="Gill Sans MT"/>
        </w:rPr>
      </w:pPr>
      <w:r>
        <w:rPr>
          <w:rFonts w:ascii="Gill Sans MT" w:hAnsi="Gill Sans MT"/>
        </w:rPr>
        <w:t xml:space="preserve">Learning Activity: </w:t>
      </w:r>
      <w:r w:rsidR="002D790C">
        <w:rPr>
          <w:rFonts w:ascii="Gill Sans MT" w:hAnsi="Gill Sans MT"/>
        </w:rPr>
        <w:t xml:space="preserve">Inclusive Interview </w:t>
      </w:r>
      <w:r w:rsidR="009A4AEF">
        <w:rPr>
          <w:rFonts w:ascii="Gill Sans MT" w:hAnsi="Gill Sans MT"/>
        </w:rPr>
        <w:tab/>
      </w:r>
      <w:r w:rsidR="009A4AEF">
        <w:rPr>
          <w:rFonts w:ascii="Gill Sans MT" w:hAnsi="Gill Sans MT"/>
        </w:rPr>
        <w:tab/>
      </w:r>
      <w:r w:rsidR="009A4AEF">
        <w:rPr>
          <w:rFonts w:ascii="Gill Sans MT" w:hAnsi="Gill Sans MT"/>
        </w:rPr>
        <w:tab/>
      </w:r>
      <w:r w:rsidR="009A4AEF">
        <w:rPr>
          <w:rFonts w:ascii="Gill Sans MT" w:hAnsi="Gill Sans MT"/>
        </w:rPr>
        <w:tab/>
      </w:r>
      <w:r w:rsidR="009A4AEF">
        <w:rPr>
          <w:rFonts w:ascii="Gill Sans MT" w:hAnsi="Gill Sans MT"/>
        </w:rPr>
        <w:tab/>
        <w:t xml:space="preserve">Time: </w:t>
      </w:r>
      <w:r w:rsidR="00A85D23">
        <w:rPr>
          <w:rFonts w:ascii="Gill Sans MT" w:hAnsi="Gill Sans MT"/>
        </w:rPr>
        <w:t>5</w:t>
      </w:r>
      <w:r w:rsidR="009A4AEF">
        <w:rPr>
          <w:rFonts w:ascii="Gill Sans MT" w:hAnsi="Gill Sans MT"/>
        </w:rPr>
        <w:t>0 min</w:t>
      </w:r>
    </w:p>
    <w:p w14:paraId="598B14D3" w14:textId="5633D2BB" w:rsidR="009A0FD5" w:rsidRDefault="003D51B7" w:rsidP="00F41C2A">
      <w:pPr>
        <w:pStyle w:val="ListParagraph"/>
        <w:numPr>
          <w:ilvl w:val="0"/>
          <w:numId w:val="14"/>
        </w:numPr>
        <w:rPr>
          <w:rFonts w:ascii="Gill Sans MT" w:hAnsi="Gill Sans MT"/>
        </w:rPr>
      </w:pPr>
      <w:r w:rsidRPr="003D51B7">
        <w:rPr>
          <w:noProof/>
        </w:rPr>
        <w:drawing>
          <wp:anchor distT="0" distB="0" distL="114300" distR="114300" simplePos="0" relativeHeight="251660800" behindDoc="1" locked="0" layoutInCell="1" allowOverlap="1" wp14:anchorId="08E3C093" wp14:editId="1011743F">
            <wp:simplePos x="0" y="0"/>
            <wp:positionH relativeFrom="column">
              <wp:posOffset>5092212</wp:posOffset>
            </wp:positionH>
            <wp:positionV relativeFrom="paragraph">
              <wp:posOffset>37220</wp:posOffset>
            </wp:positionV>
            <wp:extent cx="1457325" cy="1162050"/>
            <wp:effectExtent l="0" t="0" r="9525" b="0"/>
            <wp:wrapTight wrapText="bothSides">
              <wp:wrapPolygon edited="0">
                <wp:start x="0" y="0"/>
                <wp:lineTo x="0" y="21246"/>
                <wp:lineTo x="21459" y="21246"/>
                <wp:lineTo x="2145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AEF">
        <w:rPr>
          <w:rFonts w:ascii="Gill Sans MT" w:hAnsi="Gill Sans MT"/>
        </w:rPr>
        <w:t xml:space="preserve">Invite people into pairs. Each will take a turn being the interviewer and interviewee. </w:t>
      </w:r>
    </w:p>
    <w:p w14:paraId="5059CB7B" w14:textId="67AC4083" w:rsidR="00F41C2A" w:rsidRDefault="009A0FD5" w:rsidP="00F41C2A">
      <w:pPr>
        <w:pStyle w:val="ListParagraph"/>
        <w:numPr>
          <w:ilvl w:val="0"/>
          <w:numId w:val="14"/>
        </w:numPr>
        <w:rPr>
          <w:rFonts w:ascii="Gill Sans MT" w:hAnsi="Gill Sans MT"/>
        </w:rPr>
      </w:pPr>
      <w:r>
        <w:rPr>
          <w:rFonts w:ascii="Gill Sans MT" w:hAnsi="Gill Sans MT"/>
        </w:rPr>
        <w:t>Preparation (</w:t>
      </w:r>
      <w:r w:rsidR="00AF3B92">
        <w:rPr>
          <w:rFonts w:ascii="Gill Sans MT" w:hAnsi="Gill Sans MT"/>
        </w:rPr>
        <w:t>5</w:t>
      </w:r>
      <w:r>
        <w:rPr>
          <w:rFonts w:ascii="Gill Sans MT" w:hAnsi="Gill Sans MT"/>
        </w:rPr>
        <w:t xml:space="preserve"> min)</w:t>
      </w:r>
      <w:r w:rsidR="003D51B7" w:rsidRPr="003D51B7">
        <w:rPr>
          <w:noProof/>
        </w:rPr>
        <w:t xml:space="preserve"> </w:t>
      </w:r>
    </w:p>
    <w:p w14:paraId="2CDFE7A4" w14:textId="1D836D9E" w:rsidR="009A0FD5" w:rsidRDefault="00425C86" w:rsidP="009A0FD5">
      <w:pPr>
        <w:pStyle w:val="ListParagraph"/>
        <w:numPr>
          <w:ilvl w:val="1"/>
          <w:numId w:val="14"/>
        </w:numPr>
        <w:rPr>
          <w:rFonts w:ascii="Gill Sans MT" w:hAnsi="Gill Sans MT"/>
        </w:rPr>
      </w:pPr>
      <w:r>
        <w:rPr>
          <w:rFonts w:ascii="Gill Sans MT" w:hAnsi="Gill Sans MT"/>
        </w:rPr>
        <w:t>Each person considers</w:t>
      </w:r>
      <w:r w:rsidR="00D31210">
        <w:rPr>
          <w:rFonts w:ascii="Gill Sans MT" w:hAnsi="Gill Sans MT"/>
        </w:rPr>
        <w:t xml:space="preserve"> and picks a “One Big Idea” topic – a topic they want to talk about. </w:t>
      </w:r>
      <w:r w:rsidR="00EB2FF3">
        <w:rPr>
          <w:rFonts w:ascii="Gill Sans MT" w:hAnsi="Gill Sans MT"/>
        </w:rPr>
        <w:t>If they don’t see a word they want to talk about, they can write their own.</w:t>
      </w:r>
    </w:p>
    <w:p w14:paraId="5610FB26" w14:textId="29B6EA8A" w:rsidR="00EB2FF3" w:rsidRDefault="00EB2FF3" w:rsidP="009A0FD5">
      <w:pPr>
        <w:pStyle w:val="ListParagraph"/>
        <w:numPr>
          <w:ilvl w:val="1"/>
          <w:numId w:val="14"/>
        </w:numPr>
        <w:rPr>
          <w:rFonts w:ascii="Gill Sans MT" w:hAnsi="Gill Sans MT"/>
        </w:rPr>
      </w:pPr>
      <w:r>
        <w:rPr>
          <w:rFonts w:ascii="Gill Sans MT" w:hAnsi="Gill Sans MT"/>
        </w:rPr>
        <w:t>Each person thinks about what they want to share – story or thoughts – on their idea. They can make use of MD</w:t>
      </w:r>
      <w:r w:rsidR="004869E8">
        <w:rPr>
          <w:rFonts w:ascii="Gill Sans MT" w:hAnsi="Gill Sans MT"/>
        </w:rPr>
        <w:t xml:space="preserve"> inclusion tools, own objects or pictures or draw something.</w:t>
      </w:r>
    </w:p>
    <w:p w14:paraId="3D8FFB59" w14:textId="6EE092A5" w:rsidR="00814411" w:rsidRDefault="00814411" w:rsidP="00F41C2A">
      <w:pPr>
        <w:pStyle w:val="ListParagraph"/>
        <w:numPr>
          <w:ilvl w:val="0"/>
          <w:numId w:val="14"/>
        </w:numPr>
        <w:rPr>
          <w:rFonts w:ascii="Gill Sans MT" w:hAnsi="Gill Sans MT"/>
        </w:rPr>
      </w:pPr>
      <w:r>
        <w:rPr>
          <w:rFonts w:ascii="Gill Sans MT" w:hAnsi="Gill Sans MT"/>
        </w:rPr>
        <w:t>In pairs (3</w:t>
      </w:r>
      <w:r w:rsidR="00A070F3">
        <w:rPr>
          <w:rFonts w:ascii="Gill Sans MT" w:hAnsi="Gill Sans MT"/>
        </w:rPr>
        <w:t>5</w:t>
      </w:r>
      <w:r>
        <w:rPr>
          <w:rFonts w:ascii="Gill Sans MT" w:hAnsi="Gill Sans MT"/>
        </w:rPr>
        <w:t xml:space="preserve"> mins – 15 each round</w:t>
      </w:r>
      <w:r w:rsidR="00C73589">
        <w:rPr>
          <w:rFonts w:ascii="Gill Sans MT" w:hAnsi="Gill Sans MT"/>
        </w:rPr>
        <w:t xml:space="preserve"> plus </w:t>
      </w:r>
      <w:proofErr w:type="gramStart"/>
      <w:r w:rsidR="00C73589">
        <w:rPr>
          <w:rFonts w:ascii="Gill Sans MT" w:hAnsi="Gill Sans MT"/>
        </w:rPr>
        <w:t>5 minute</w:t>
      </w:r>
      <w:proofErr w:type="gramEnd"/>
      <w:r w:rsidR="00C73589">
        <w:rPr>
          <w:rFonts w:ascii="Gill Sans MT" w:hAnsi="Gill Sans MT"/>
        </w:rPr>
        <w:t xml:space="preserve"> discussion</w:t>
      </w:r>
      <w:r>
        <w:rPr>
          <w:rFonts w:ascii="Gill Sans MT" w:hAnsi="Gill Sans MT"/>
        </w:rPr>
        <w:t>)</w:t>
      </w:r>
      <w:r w:rsidR="00B544F8">
        <w:rPr>
          <w:rFonts w:ascii="Gill Sans MT" w:hAnsi="Gill Sans MT"/>
        </w:rPr>
        <w:t xml:space="preserve"> Facilitator </w:t>
      </w:r>
      <w:r w:rsidR="006D381B">
        <w:rPr>
          <w:rFonts w:ascii="Gill Sans MT" w:hAnsi="Gill Sans MT"/>
        </w:rPr>
        <w:t>gives a two minute warning for summary/consent</w:t>
      </w:r>
      <w:r w:rsidR="00D91401">
        <w:rPr>
          <w:rFonts w:ascii="Gill Sans MT" w:hAnsi="Gill Sans MT"/>
        </w:rPr>
        <w:t xml:space="preserve"> in each 15 min round</w:t>
      </w:r>
    </w:p>
    <w:p w14:paraId="74053A19" w14:textId="4376DABF" w:rsidR="00814411" w:rsidRDefault="00814411" w:rsidP="00814411">
      <w:pPr>
        <w:pStyle w:val="ListParagraph"/>
        <w:numPr>
          <w:ilvl w:val="1"/>
          <w:numId w:val="14"/>
        </w:numPr>
        <w:rPr>
          <w:rFonts w:ascii="Gill Sans MT" w:hAnsi="Gill Sans MT"/>
        </w:rPr>
      </w:pPr>
      <w:r>
        <w:rPr>
          <w:rFonts w:ascii="Gill Sans MT" w:hAnsi="Gill Sans MT"/>
        </w:rPr>
        <w:t>Pick who will be interviewee in first round. In second round, roles will switch.</w:t>
      </w:r>
      <w:r w:rsidR="00A13035">
        <w:rPr>
          <w:rFonts w:ascii="Gill Sans MT" w:hAnsi="Gill Sans MT"/>
        </w:rPr>
        <w:t xml:space="preserve"> Interviewer</w:t>
      </w:r>
    </w:p>
    <w:p w14:paraId="2149EDD9" w14:textId="09F4CEC0" w:rsidR="00A13035" w:rsidRDefault="00A13035" w:rsidP="00A13035">
      <w:pPr>
        <w:pStyle w:val="ListParagraph"/>
        <w:numPr>
          <w:ilvl w:val="2"/>
          <w:numId w:val="14"/>
        </w:numPr>
        <w:rPr>
          <w:rFonts w:ascii="Gill Sans MT" w:hAnsi="Gill Sans MT"/>
        </w:rPr>
      </w:pPr>
      <w:r>
        <w:rPr>
          <w:rFonts w:ascii="Gill Sans MT" w:hAnsi="Gill Sans MT"/>
        </w:rPr>
        <w:t xml:space="preserve">Asks </w:t>
      </w:r>
      <w:r w:rsidR="003161B2">
        <w:rPr>
          <w:rFonts w:ascii="Gill Sans MT" w:hAnsi="Gill Sans MT"/>
        </w:rPr>
        <w:t>interviewee if they still want to talk about the big idea they picked.</w:t>
      </w:r>
    </w:p>
    <w:p w14:paraId="0FAC634F" w14:textId="5808B710" w:rsidR="003161B2" w:rsidRDefault="003161B2" w:rsidP="00A13035">
      <w:pPr>
        <w:pStyle w:val="ListParagraph"/>
        <w:numPr>
          <w:ilvl w:val="2"/>
          <w:numId w:val="14"/>
        </w:numPr>
        <w:rPr>
          <w:rFonts w:ascii="Gill Sans MT" w:hAnsi="Gill Sans MT"/>
        </w:rPr>
      </w:pPr>
      <w:r>
        <w:rPr>
          <w:rFonts w:ascii="Gill Sans MT" w:hAnsi="Gill Sans MT"/>
        </w:rPr>
        <w:t>Invites the person to share – using open questions, following where they lead</w:t>
      </w:r>
      <w:r w:rsidR="005960B3">
        <w:rPr>
          <w:rFonts w:ascii="Gill Sans MT" w:hAnsi="Gill Sans MT"/>
        </w:rPr>
        <w:t>, making personal connections.</w:t>
      </w:r>
    </w:p>
    <w:p w14:paraId="0E8E911A" w14:textId="6C21BF46" w:rsidR="00853428" w:rsidRDefault="00853428" w:rsidP="00A13035">
      <w:pPr>
        <w:pStyle w:val="ListParagraph"/>
        <w:numPr>
          <w:ilvl w:val="2"/>
          <w:numId w:val="14"/>
        </w:numPr>
        <w:rPr>
          <w:rFonts w:ascii="Gill Sans MT" w:hAnsi="Gill Sans MT"/>
        </w:rPr>
      </w:pPr>
      <w:r>
        <w:rPr>
          <w:rFonts w:ascii="Gill Sans MT" w:hAnsi="Gill Sans MT"/>
        </w:rPr>
        <w:t>Takes visual notes (can be along with words) and checks in with the interviewee to see if they are staying with the interviewee’s story</w:t>
      </w:r>
    </w:p>
    <w:p w14:paraId="65B3CB80" w14:textId="2EB86C4B" w:rsidR="005C77B3" w:rsidRDefault="005C77B3" w:rsidP="00A13035">
      <w:pPr>
        <w:pStyle w:val="ListParagraph"/>
        <w:numPr>
          <w:ilvl w:val="2"/>
          <w:numId w:val="14"/>
        </w:numPr>
        <w:rPr>
          <w:rFonts w:ascii="Gill Sans MT" w:hAnsi="Gill Sans MT"/>
        </w:rPr>
      </w:pPr>
      <w:r>
        <w:rPr>
          <w:rFonts w:ascii="Gill Sans MT" w:hAnsi="Gill Sans MT"/>
        </w:rPr>
        <w:t>When time is almost up</w:t>
      </w:r>
      <w:r w:rsidR="007E7E98">
        <w:rPr>
          <w:rFonts w:ascii="Gill Sans MT" w:hAnsi="Gill Sans MT"/>
        </w:rPr>
        <w:t>, make</w:t>
      </w:r>
      <w:r w:rsidR="00ED0AF6">
        <w:rPr>
          <w:rFonts w:ascii="Gill Sans MT" w:hAnsi="Gill Sans MT"/>
        </w:rPr>
        <w:t>s</w:t>
      </w:r>
      <w:r w:rsidR="007E7E98">
        <w:rPr>
          <w:rFonts w:ascii="Gill Sans MT" w:hAnsi="Gill Sans MT"/>
        </w:rPr>
        <w:t xml:space="preserve"> sure </w:t>
      </w:r>
      <w:r w:rsidR="00ED0AF6">
        <w:rPr>
          <w:rFonts w:ascii="Gill Sans MT" w:hAnsi="Gill Sans MT"/>
        </w:rPr>
        <w:t>they share what they heard – and a</w:t>
      </w:r>
      <w:r>
        <w:rPr>
          <w:rFonts w:ascii="Gill Sans MT" w:hAnsi="Gill Sans MT"/>
        </w:rPr>
        <w:t xml:space="preserve">sks the interviewee what circle of consent they offer for </w:t>
      </w:r>
      <w:r w:rsidR="00ED0AF6">
        <w:rPr>
          <w:rFonts w:ascii="Gill Sans MT" w:hAnsi="Gill Sans MT"/>
        </w:rPr>
        <w:t>that</w:t>
      </w:r>
      <w:r>
        <w:rPr>
          <w:rFonts w:ascii="Gill Sans MT" w:hAnsi="Gill Sans MT"/>
        </w:rPr>
        <w:t xml:space="preserve">: Just you and me? Your </w:t>
      </w:r>
      <w:r w:rsidR="00B544F8">
        <w:rPr>
          <w:rFonts w:ascii="Gill Sans MT" w:hAnsi="Gill Sans MT"/>
        </w:rPr>
        <w:t xml:space="preserve">house? The community? Your family? Coworkers? Outside friends? </w:t>
      </w:r>
    </w:p>
    <w:p w14:paraId="741F4ED0" w14:textId="6FA1E9A3" w:rsidR="00B544F8" w:rsidRDefault="00B544F8" w:rsidP="00A13035">
      <w:pPr>
        <w:pStyle w:val="ListParagraph"/>
        <w:numPr>
          <w:ilvl w:val="2"/>
          <w:numId w:val="14"/>
        </w:numPr>
        <w:rPr>
          <w:rFonts w:ascii="Gill Sans MT" w:hAnsi="Gill Sans MT"/>
        </w:rPr>
      </w:pPr>
      <w:proofErr w:type="gramStart"/>
      <w:r>
        <w:rPr>
          <w:rFonts w:ascii="Gill Sans MT" w:hAnsi="Gill Sans MT"/>
        </w:rPr>
        <w:t>Thanks</w:t>
      </w:r>
      <w:proofErr w:type="gramEnd"/>
      <w:r>
        <w:rPr>
          <w:rFonts w:ascii="Gill Sans MT" w:hAnsi="Gill Sans MT"/>
        </w:rPr>
        <w:t xml:space="preserve"> and celebrate</w:t>
      </w:r>
      <w:r w:rsidR="006D381B">
        <w:rPr>
          <w:rFonts w:ascii="Gill Sans MT" w:hAnsi="Gill Sans MT"/>
        </w:rPr>
        <w:t>s!</w:t>
      </w:r>
    </w:p>
    <w:p w14:paraId="25153DBF" w14:textId="03C1CA79" w:rsidR="006D381B" w:rsidRDefault="006D381B" w:rsidP="00A85D23">
      <w:pPr>
        <w:pStyle w:val="ListParagraph"/>
        <w:numPr>
          <w:ilvl w:val="1"/>
          <w:numId w:val="14"/>
        </w:numPr>
        <w:rPr>
          <w:rFonts w:ascii="Gill Sans MT" w:hAnsi="Gill Sans MT"/>
        </w:rPr>
      </w:pPr>
      <w:r>
        <w:rPr>
          <w:rFonts w:ascii="Gill Sans MT" w:hAnsi="Gill Sans MT"/>
        </w:rPr>
        <w:t>Switch roles</w:t>
      </w:r>
    </w:p>
    <w:p w14:paraId="0361CBF7" w14:textId="073A6590" w:rsidR="00C73589" w:rsidRDefault="00D91401" w:rsidP="00A070F3">
      <w:pPr>
        <w:pStyle w:val="ListParagraph"/>
        <w:numPr>
          <w:ilvl w:val="1"/>
          <w:numId w:val="14"/>
        </w:numPr>
        <w:rPr>
          <w:rFonts w:ascii="Gill Sans MT" w:hAnsi="Gill Sans MT"/>
        </w:rPr>
      </w:pPr>
      <w:r>
        <w:rPr>
          <w:rFonts w:ascii="Gill Sans MT" w:hAnsi="Gill Sans MT"/>
        </w:rPr>
        <w:t xml:space="preserve">Take a few minutes to discuss what it was like to try this style of engagement. </w:t>
      </w:r>
    </w:p>
    <w:p w14:paraId="6656ECCC" w14:textId="07890267" w:rsidR="00A070F3" w:rsidRDefault="00A070F3" w:rsidP="00A070F3">
      <w:pPr>
        <w:pStyle w:val="ListParagraph"/>
        <w:numPr>
          <w:ilvl w:val="0"/>
          <w:numId w:val="14"/>
        </w:numPr>
        <w:rPr>
          <w:rFonts w:ascii="Gill Sans MT" w:hAnsi="Gill Sans MT"/>
        </w:rPr>
      </w:pPr>
      <w:r>
        <w:rPr>
          <w:rFonts w:ascii="Gill Sans MT" w:hAnsi="Gill Sans MT"/>
        </w:rPr>
        <w:t>Plenary (5 min)</w:t>
      </w:r>
    </w:p>
    <w:p w14:paraId="2E2DE9EF" w14:textId="349DB4CC" w:rsidR="00A070F3" w:rsidRPr="00A070F3" w:rsidRDefault="00A070F3" w:rsidP="00A070F3">
      <w:pPr>
        <w:pStyle w:val="ListParagraph"/>
        <w:numPr>
          <w:ilvl w:val="1"/>
          <w:numId w:val="14"/>
        </w:numPr>
        <w:rPr>
          <w:rFonts w:ascii="Gill Sans MT" w:hAnsi="Gill Sans MT"/>
        </w:rPr>
      </w:pPr>
      <w:r>
        <w:rPr>
          <w:rFonts w:ascii="Gill Sans MT" w:hAnsi="Gill Sans MT"/>
        </w:rPr>
        <w:t xml:space="preserve">Invite group to share any </w:t>
      </w:r>
      <w:r w:rsidR="005960B3">
        <w:rPr>
          <w:rFonts w:ascii="Gill Sans MT" w:hAnsi="Gill Sans MT"/>
        </w:rPr>
        <w:t xml:space="preserve">insights from the experience of interviewing. What worked and didn’t? What was hard or not hard in either role? </w:t>
      </w:r>
    </w:p>
    <w:p w14:paraId="6636243C" w14:textId="77777777" w:rsidR="003F32E9" w:rsidRPr="00550319" w:rsidRDefault="003F32E9" w:rsidP="003F32E9">
      <w:pPr>
        <w:pStyle w:val="ListParagraph"/>
        <w:ind w:left="2520"/>
        <w:rPr>
          <w:rFonts w:ascii="Gill Sans MT" w:hAnsi="Gill Sans MT"/>
        </w:rPr>
      </w:pPr>
    </w:p>
    <w:p w14:paraId="67CC6844" w14:textId="77777777" w:rsidR="004A5AA6" w:rsidRDefault="001B21BD" w:rsidP="004A5AA6">
      <w:pPr>
        <w:pStyle w:val="ListParagraph"/>
        <w:numPr>
          <w:ilvl w:val="0"/>
          <w:numId w:val="6"/>
        </w:numPr>
        <w:rPr>
          <w:rFonts w:ascii="Gill Sans MT" w:hAnsi="Gill Sans MT"/>
        </w:rPr>
      </w:pPr>
      <w:r w:rsidRPr="00833D98">
        <w:rPr>
          <w:rFonts w:ascii="Gill Sans MT" w:hAnsi="Gill Sans MT"/>
        </w:rPr>
        <w:t>Call/Commitment</w:t>
      </w:r>
    </w:p>
    <w:p w14:paraId="0115E976" w14:textId="25BB48C9" w:rsidR="00FA1833" w:rsidRPr="00833D98" w:rsidRDefault="00266FEC" w:rsidP="00833D98">
      <w:pPr>
        <w:pStyle w:val="ListParagraph"/>
        <w:numPr>
          <w:ilvl w:val="1"/>
          <w:numId w:val="6"/>
        </w:numPr>
        <w:rPr>
          <w:rFonts w:ascii="Gill Sans MT" w:hAnsi="Gill Sans MT"/>
        </w:rPr>
      </w:pPr>
      <w:r w:rsidRPr="00833D98">
        <w:rPr>
          <w:rFonts w:ascii="Gill Sans MT" w:hAnsi="Gill Sans MT"/>
        </w:rPr>
        <w:t xml:space="preserve">Closure </w:t>
      </w:r>
      <w:r w:rsidR="003F32E9" w:rsidRPr="00833D98">
        <w:rPr>
          <w:rFonts w:ascii="Gill Sans MT" w:hAnsi="Gill Sans MT"/>
        </w:rPr>
        <w:t>Activity</w:t>
      </w:r>
      <w:r w:rsidR="0088074A" w:rsidRPr="00833D98">
        <w:rPr>
          <w:rFonts w:ascii="Gill Sans MT" w:hAnsi="Gill Sans MT"/>
        </w:rPr>
        <w:tab/>
      </w:r>
      <w:r w:rsidR="00DD0ECD" w:rsidRPr="00833D98">
        <w:rPr>
          <w:rFonts w:ascii="Gill Sans MT" w:hAnsi="Gill Sans MT"/>
        </w:rPr>
        <w:tab/>
      </w:r>
      <w:r w:rsidR="009C011A" w:rsidRPr="00833D98">
        <w:rPr>
          <w:rFonts w:ascii="Gill Sans MT" w:hAnsi="Gill Sans MT"/>
        </w:rPr>
        <w:tab/>
      </w:r>
      <w:r w:rsidR="009C011A" w:rsidRPr="00833D98">
        <w:rPr>
          <w:rFonts w:ascii="Gill Sans MT" w:hAnsi="Gill Sans MT"/>
        </w:rPr>
        <w:tab/>
      </w:r>
      <w:r w:rsidR="0088074A" w:rsidRPr="00833D98">
        <w:rPr>
          <w:rFonts w:ascii="Gill Sans MT" w:hAnsi="Gill Sans MT"/>
        </w:rPr>
        <w:tab/>
      </w:r>
      <w:r w:rsidR="00C91325">
        <w:rPr>
          <w:rFonts w:ascii="Gill Sans MT" w:hAnsi="Gill Sans MT"/>
        </w:rPr>
        <w:tab/>
      </w:r>
      <w:r w:rsidR="00C91325">
        <w:rPr>
          <w:rFonts w:ascii="Gill Sans MT" w:hAnsi="Gill Sans MT"/>
        </w:rPr>
        <w:tab/>
      </w:r>
      <w:r w:rsidR="00C91325">
        <w:rPr>
          <w:rFonts w:ascii="Gill Sans MT" w:hAnsi="Gill Sans MT"/>
        </w:rPr>
        <w:tab/>
      </w:r>
      <w:r w:rsidR="00C91325">
        <w:rPr>
          <w:rFonts w:ascii="Gill Sans MT" w:hAnsi="Gill Sans MT"/>
        </w:rPr>
        <w:tab/>
      </w:r>
      <w:r w:rsidR="0088074A" w:rsidRPr="00833D98">
        <w:rPr>
          <w:rFonts w:ascii="Gill Sans MT" w:hAnsi="Gill Sans MT"/>
          <w:i/>
        </w:rPr>
        <w:t>Time:</w:t>
      </w:r>
      <w:r w:rsidR="0088074A" w:rsidRPr="00833D98">
        <w:rPr>
          <w:rFonts w:ascii="Gill Sans MT" w:hAnsi="Gill Sans MT"/>
        </w:rPr>
        <w:t xml:space="preserve"> </w:t>
      </w:r>
      <w:r w:rsidR="000374F1" w:rsidRPr="00833D98">
        <w:rPr>
          <w:rFonts w:ascii="Gill Sans MT" w:hAnsi="Gill Sans MT"/>
        </w:rPr>
        <w:t>10 min</w:t>
      </w:r>
    </w:p>
    <w:p w14:paraId="22CD0FFB" w14:textId="0F6C9F32" w:rsidR="004E7D57" w:rsidRPr="00DA6FD0" w:rsidRDefault="00C91325">
      <w:pPr>
        <w:pStyle w:val="ListParagraph"/>
        <w:numPr>
          <w:ilvl w:val="2"/>
          <w:numId w:val="6"/>
        </w:numPr>
        <w:rPr>
          <w:rFonts w:ascii="Gill Sans MT" w:hAnsi="Gill Sans MT"/>
        </w:rPr>
      </w:pPr>
      <w:r>
        <w:rPr>
          <w:rFonts w:ascii="Gill Sans MT" w:hAnsi="Gill Sans MT"/>
        </w:rPr>
        <w:t>Around the Circle: Each person has the chance to share or pass.</w:t>
      </w:r>
      <w:r w:rsidR="004A5AA6">
        <w:rPr>
          <w:rFonts w:ascii="Gill Sans MT" w:hAnsi="Gill Sans MT"/>
        </w:rPr>
        <w:t xml:space="preserve"> </w:t>
      </w:r>
      <w:r w:rsidR="004E7D57" w:rsidRPr="00DA6FD0">
        <w:rPr>
          <w:rFonts w:ascii="Gill Sans MT" w:hAnsi="Gill Sans MT"/>
        </w:rPr>
        <w:t xml:space="preserve">Either: </w:t>
      </w:r>
    </w:p>
    <w:p w14:paraId="03A2C7DE" w14:textId="20CB7195" w:rsidR="007A5D11" w:rsidRDefault="007A5D11" w:rsidP="00C844BA">
      <w:pPr>
        <w:pStyle w:val="ListParagraph"/>
        <w:numPr>
          <w:ilvl w:val="3"/>
          <w:numId w:val="6"/>
        </w:numPr>
        <w:rPr>
          <w:rFonts w:ascii="Gill Sans MT" w:hAnsi="Gill Sans MT"/>
        </w:rPr>
      </w:pPr>
      <w:r>
        <w:rPr>
          <w:rFonts w:ascii="Gill Sans MT" w:hAnsi="Gill Sans MT"/>
        </w:rPr>
        <w:t xml:space="preserve">What </w:t>
      </w:r>
      <w:r w:rsidR="009B68CF">
        <w:rPr>
          <w:rFonts w:ascii="Gill Sans MT" w:hAnsi="Gill Sans MT"/>
        </w:rPr>
        <w:t xml:space="preserve">are you taking away? What </w:t>
      </w:r>
      <w:r>
        <w:rPr>
          <w:rFonts w:ascii="Gill Sans MT" w:hAnsi="Gill Sans MT"/>
        </w:rPr>
        <w:t>from this session can you imagine trying again in your own setting?</w:t>
      </w:r>
      <w:r w:rsidR="00E06318">
        <w:rPr>
          <w:rFonts w:ascii="Gill Sans MT" w:hAnsi="Gill Sans MT"/>
        </w:rPr>
        <w:t xml:space="preserve"> </w:t>
      </w:r>
      <w:r w:rsidR="00C844BA">
        <w:rPr>
          <w:rFonts w:ascii="Gill Sans MT" w:hAnsi="Gill Sans MT"/>
        </w:rPr>
        <w:t>How and where would you use it?</w:t>
      </w:r>
    </w:p>
    <w:p w14:paraId="0319B484" w14:textId="3788F7E4" w:rsidR="004A5AA6" w:rsidRDefault="007231EC" w:rsidP="004636DD">
      <w:pPr>
        <w:rPr>
          <w:rFonts w:ascii="Gill Sans MT" w:hAnsi="Gill Sans MT"/>
        </w:rPr>
      </w:pPr>
      <w:r w:rsidRPr="00D41F1C">
        <w:rPr>
          <w:rFonts w:ascii="Gill Sans MT" w:hAnsi="Gill Sans MT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40A84B5" wp14:editId="57A24BB3">
                <wp:simplePos x="0" y="0"/>
                <wp:positionH relativeFrom="column">
                  <wp:posOffset>-81280</wp:posOffset>
                </wp:positionH>
                <wp:positionV relativeFrom="paragraph">
                  <wp:posOffset>372110</wp:posOffset>
                </wp:positionV>
                <wp:extent cx="6515100" cy="1404620"/>
                <wp:effectExtent l="0" t="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E9A39" w14:textId="77777777" w:rsidR="00D41F1C" w:rsidRPr="00051519" w:rsidRDefault="00D41F1C" w:rsidP="00D41F1C">
                            <w:pPr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</w:pPr>
                            <w:r w:rsidRPr="00051519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>Review of Plans</w:t>
                            </w:r>
                          </w:p>
                          <w:p w14:paraId="72DD6819" w14:textId="77777777" w:rsidR="00C60F6D" w:rsidRDefault="00C60F6D" w:rsidP="00C60F6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>Safe/Brave Space: Have you considered elements that create inviting, safe and brave space? See related resource sheet.</w:t>
                            </w:r>
                          </w:p>
                          <w:p w14:paraId="3C5AD358" w14:textId="509297A7" w:rsidR="00C43AC7" w:rsidRPr="00051519" w:rsidRDefault="00D41F1C" w:rsidP="00C43AC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</w:pPr>
                            <w:r w:rsidRPr="00051519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 xml:space="preserve">Representational Curation: Have you planned for multiple means of </w:t>
                            </w:r>
                            <w:r w:rsidR="00E643AA" w:rsidRPr="00051519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>receiving, engaging and expressing learning</w:t>
                            </w:r>
                            <w:r w:rsidR="008F0D4E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 xml:space="preserve"> – visual, </w:t>
                            </w:r>
                            <w:r w:rsidR="00E31D97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>aural, physical, verbal, logical</w:t>
                            </w:r>
                            <w:r w:rsidR="00E643AA" w:rsidRPr="00051519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 xml:space="preserve">? Are diverse cultural voices </w:t>
                            </w:r>
                            <w:r w:rsidR="00C43AC7" w:rsidRPr="00051519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>represented?</w:t>
                            </w:r>
                          </w:p>
                          <w:p w14:paraId="7E15EF45" w14:textId="469729E9" w:rsidR="00056A15" w:rsidRPr="00051519" w:rsidRDefault="00056A15" w:rsidP="00C43AC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</w:pPr>
                            <w:r w:rsidRPr="00051519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>Expressing Learning: Do the activities allow participants to express what they’ve learned</w:t>
                            </w:r>
                            <w:r w:rsidR="00C447A0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>? Na</w:t>
                            </w:r>
                            <w:r w:rsidRPr="00051519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 xml:space="preserve">me how they will </w:t>
                            </w:r>
                            <w:r w:rsidR="002B153B" w:rsidRPr="00051519"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  <w:t xml:space="preserve">apply it? </w:t>
                            </w:r>
                          </w:p>
                          <w:p w14:paraId="4A290CF7" w14:textId="05D86340" w:rsidR="00D41F1C" w:rsidRPr="00051519" w:rsidRDefault="00D41F1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0A84B5" id="_x0000_s1028" type="#_x0000_t202" style="position:absolute;margin-left:-6.4pt;margin-top:29.3pt;width:513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">
                <v:textbox style="mso-fit-shape-to-text:t">
                  <w:txbxContent>
                    <w:p w14:paraId="45DE9A39" w14:textId="77777777" w:rsidR="00D41F1C" w:rsidRPr="00051519" w:rsidRDefault="00D41F1C" w:rsidP="00D41F1C">
                      <w:pPr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  <w:r w:rsidRPr="00051519">
                        <w:rPr>
                          <w:rFonts w:ascii="Gill Sans MT" w:hAnsi="Gill Sans MT"/>
                          <w:sz w:val="18"/>
                          <w:szCs w:val="18"/>
                        </w:rPr>
                        <w:t>Review of Plans</w:t>
                      </w:r>
                    </w:p>
                    <w:p w14:paraId="72DD6819" w14:textId="77777777" w:rsidR="00C60F6D" w:rsidRDefault="00C60F6D" w:rsidP="00C60F6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  <w:r>
                        <w:rPr>
                          <w:rFonts w:ascii="Gill Sans MT" w:hAnsi="Gill Sans MT"/>
                          <w:sz w:val="18"/>
                          <w:szCs w:val="18"/>
                        </w:rPr>
                        <w:t>Safe/Brave Space: Have you considered elements that create inviting, safe and brave space? See related resource sheet.</w:t>
                      </w:r>
                    </w:p>
                    <w:p w14:paraId="3C5AD358" w14:textId="509297A7" w:rsidR="00C43AC7" w:rsidRPr="00051519" w:rsidRDefault="00D41F1C" w:rsidP="00C43AC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  <w:r w:rsidRPr="00051519">
                        <w:rPr>
                          <w:rFonts w:ascii="Gill Sans MT" w:hAnsi="Gill Sans MT"/>
                          <w:sz w:val="18"/>
                          <w:szCs w:val="18"/>
                        </w:rPr>
                        <w:t xml:space="preserve">Representational Curation: Have you planned for multiple means of </w:t>
                      </w:r>
                      <w:r w:rsidR="00E643AA" w:rsidRPr="00051519">
                        <w:rPr>
                          <w:rFonts w:ascii="Gill Sans MT" w:hAnsi="Gill Sans MT"/>
                          <w:sz w:val="18"/>
                          <w:szCs w:val="18"/>
                        </w:rPr>
                        <w:t>receiving, engaging and expressing learning</w:t>
                      </w:r>
                      <w:r w:rsidR="008F0D4E">
                        <w:rPr>
                          <w:rFonts w:ascii="Gill Sans MT" w:hAnsi="Gill Sans MT"/>
                          <w:sz w:val="18"/>
                          <w:szCs w:val="18"/>
                        </w:rPr>
                        <w:t xml:space="preserve"> – visual, </w:t>
                      </w:r>
                      <w:r w:rsidR="00E31D97">
                        <w:rPr>
                          <w:rFonts w:ascii="Gill Sans MT" w:hAnsi="Gill Sans MT"/>
                          <w:sz w:val="18"/>
                          <w:szCs w:val="18"/>
                        </w:rPr>
                        <w:t>aural, physical, verbal, logical</w:t>
                      </w:r>
                      <w:r w:rsidR="00E643AA" w:rsidRPr="00051519">
                        <w:rPr>
                          <w:rFonts w:ascii="Gill Sans MT" w:hAnsi="Gill Sans MT"/>
                          <w:sz w:val="18"/>
                          <w:szCs w:val="18"/>
                        </w:rPr>
                        <w:t xml:space="preserve">? Are diverse cultural voices </w:t>
                      </w:r>
                      <w:r w:rsidR="00C43AC7" w:rsidRPr="00051519">
                        <w:rPr>
                          <w:rFonts w:ascii="Gill Sans MT" w:hAnsi="Gill Sans MT"/>
                          <w:sz w:val="18"/>
                          <w:szCs w:val="18"/>
                        </w:rPr>
                        <w:t>represented?</w:t>
                      </w:r>
                    </w:p>
                    <w:p w14:paraId="7E15EF45" w14:textId="469729E9" w:rsidR="00056A15" w:rsidRPr="00051519" w:rsidRDefault="00056A15" w:rsidP="00C43AC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  <w:r w:rsidRPr="00051519">
                        <w:rPr>
                          <w:rFonts w:ascii="Gill Sans MT" w:hAnsi="Gill Sans MT"/>
                          <w:sz w:val="18"/>
                          <w:szCs w:val="18"/>
                        </w:rPr>
                        <w:t>Expressing Learning: Do the activities allow participants to express what they’ve learned</w:t>
                      </w:r>
                      <w:r w:rsidR="00C447A0">
                        <w:rPr>
                          <w:rFonts w:ascii="Gill Sans MT" w:hAnsi="Gill Sans MT"/>
                          <w:sz w:val="18"/>
                          <w:szCs w:val="18"/>
                        </w:rPr>
                        <w:t>? Na</w:t>
                      </w:r>
                      <w:r w:rsidRPr="00051519">
                        <w:rPr>
                          <w:rFonts w:ascii="Gill Sans MT" w:hAnsi="Gill Sans MT"/>
                          <w:sz w:val="18"/>
                          <w:szCs w:val="18"/>
                        </w:rPr>
                        <w:t xml:space="preserve">me how they will </w:t>
                      </w:r>
                      <w:r w:rsidR="002B153B" w:rsidRPr="00051519">
                        <w:rPr>
                          <w:rFonts w:ascii="Gill Sans MT" w:hAnsi="Gill Sans MT"/>
                          <w:sz w:val="18"/>
                          <w:szCs w:val="18"/>
                        </w:rPr>
                        <w:t xml:space="preserve">apply it? </w:t>
                      </w:r>
                    </w:p>
                    <w:p w14:paraId="4A290CF7" w14:textId="05D86340" w:rsidR="00D41F1C" w:rsidRPr="00051519" w:rsidRDefault="00D41F1C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F18C11" w14:textId="14FD43D0" w:rsidR="0003165F" w:rsidRPr="004A5AA6" w:rsidRDefault="004A5AA6" w:rsidP="003D51B7">
      <w:pPr>
        <w:tabs>
          <w:tab w:val="left" w:pos="996"/>
        </w:tabs>
        <w:rPr>
          <w:rFonts w:ascii="Gill Sans MT" w:hAnsi="Gill Sans MT"/>
        </w:rPr>
      </w:pPr>
      <w:r>
        <w:rPr>
          <w:rFonts w:ascii="Gill Sans MT" w:hAnsi="Gill Sans MT"/>
        </w:rPr>
        <w:tab/>
      </w:r>
    </w:p>
    <w:sectPr w:rsidR="0003165F" w:rsidRPr="004A5AA6" w:rsidSect="00AB4A83">
      <w:headerReference w:type="default" r:id="rId15"/>
      <w:footerReference w:type="default" r:id="rId16"/>
      <w:headerReference w:type="first" r:id="rId17"/>
      <w:pgSz w:w="12240" w:h="15840" w:code="1"/>
      <w:pgMar w:top="720" w:right="1008" w:bottom="720" w:left="1008" w:header="547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CB0D7F" w14:textId="77777777" w:rsidR="00C838F0" w:rsidRDefault="00C838F0" w:rsidP="00884F6B">
      <w:r>
        <w:separator/>
      </w:r>
    </w:p>
  </w:endnote>
  <w:endnote w:type="continuationSeparator" w:id="0">
    <w:p w14:paraId="73FA3F9B" w14:textId="77777777" w:rsidR="00C838F0" w:rsidRDefault="00C838F0" w:rsidP="00884F6B">
      <w:r>
        <w:continuationSeparator/>
      </w:r>
    </w:p>
  </w:endnote>
  <w:endnote w:type="continuationNotice" w:id="1">
    <w:p w14:paraId="27D8A871" w14:textId="77777777" w:rsidR="00C838F0" w:rsidRDefault="00C838F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ill Sans SemiBold">
    <w:altName w:val="Calibri"/>
    <w:charset w:val="00"/>
    <w:family w:val="swiss"/>
    <w:pitch w:val="variable"/>
    <w:sig w:usb0="8000026F" w:usb1="5000004A" w:usb2="00000000" w:usb3="00000000" w:csb0="00000005" w:csb1="00000000"/>
  </w:font>
  <w:font w:name="Gill Sans">
    <w:altName w:val="Arial"/>
    <w:charset w:val="00"/>
    <w:family w:val="swiss"/>
    <w:pitch w:val="variable"/>
    <w:sig w:usb0="80000267" w:usb1="00000000" w:usb2="00000000" w:usb3="00000000" w:csb0="000001F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865AE9" w14:textId="77777777" w:rsidR="00373B18" w:rsidRDefault="00373B18">
    <w:pPr>
      <w:pStyle w:val="Footer"/>
      <w:jc w:val="right"/>
      <w:rPr>
        <w:rFonts w:ascii="Gill Sans MT" w:hAnsi="Gill Sans MT"/>
      </w:rPr>
    </w:pPr>
  </w:p>
  <w:p w14:paraId="35DA0667" w14:textId="7D600665" w:rsidR="004311E1" w:rsidRPr="00373B18" w:rsidRDefault="00373B18">
    <w:pPr>
      <w:pStyle w:val="Footer"/>
      <w:jc w:val="right"/>
      <w:rPr>
        <w:rFonts w:ascii="Gill Sans MT" w:hAnsi="Gill Sans MT"/>
      </w:rPr>
    </w:pPr>
    <w:r w:rsidRPr="00373B18">
      <w:rPr>
        <w:rFonts w:ascii="Gill Sans MT" w:hAnsi="Gill Sans MT"/>
      </w:rPr>
      <w:t xml:space="preserve">L’Arche USA </w:t>
    </w:r>
    <w:r w:rsidR="00C06F32">
      <w:rPr>
        <w:rFonts w:ascii="Gill Sans MT" w:hAnsi="Gill Sans MT"/>
      </w:rPr>
      <w:t xml:space="preserve">Story Gathering – </w:t>
    </w:r>
    <w:r w:rsidR="00731B0C">
      <w:rPr>
        <w:rFonts w:ascii="Gill Sans MT" w:hAnsi="Gill Sans MT"/>
      </w:rPr>
      <w:t>Creating Inclusive Space for Story</w:t>
    </w:r>
    <w:r w:rsidR="00C06F32">
      <w:rPr>
        <w:rFonts w:ascii="Gill Sans MT" w:hAnsi="Gill Sans MT"/>
      </w:rPr>
      <w:t xml:space="preserve"> - </w:t>
    </w:r>
    <w:r w:rsidR="00740B15">
      <w:rPr>
        <w:rFonts w:ascii="Gill Sans MT" w:hAnsi="Gill Sans MT"/>
      </w:rPr>
      <w:t>191118</w:t>
    </w:r>
    <w:r w:rsidRPr="00373B18">
      <w:rPr>
        <w:rFonts w:ascii="Gill Sans MT" w:hAnsi="Gill Sans MT"/>
      </w:rPr>
      <w:tab/>
    </w:r>
    <w:r w:rsidRPr="00373B18">
      <w:rPr>
        <w:rFonts w:ascii="Gill Sans MT" w:hAnsi="Gill Sans MT"/>
      </w:rPr>
      <w:tab/>
    </w:r>
    <w:sdt>
      <w:sdtPr>
        <w:rPr>
          <w:rFonts w:ascii="Gill Sans MT" w:hAnsi="Gill Sans MT"/>
        </w:rPr>
        <w:id w:val="-84439752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4311E1" w:rsidRPr="00373B18">
          <w:rPr>
            <w:rFonts w:ascii="Gill Sans MT" w:hAnsi="Gill Sans MT"/>
          </w:rPr>
          <w:fldChar w:fldCharType="begin"/>
        </w:r>
        <w:r w:rsidR="004311E1" w:rsidRPr="00373B18">
          <w:rPr>
            <w:rFonts w:ascii="Gill Sans MT" w:hAnsi="Gill Sans MT"/>
          </w:rPr>
          <w:instrText xml:space="preserve"> PAGE   \* MERGEFORMAT </w:instrText>
        </w:r>
        <w:r w:rsidR="004311E1" w:rsidRPr="00373B18">
          <w:rPr>
            <w:rFonts w:ascii="Gill Sans MT" w:hAnsi="Gill Sans MT"/>
          </w:rPr>
          <w:fldChar w:fldCharType="separate"/>
        </w:r>
        <w:r w:rsidR="004311E1" w:rsidRPr="00373B18">
          <w:rPr>
            <w:rFonts w:ascii="Gill Sans MT" w:hAnsi="Gill Sans MT"/>
            <w:noProof/>
          </w:rPr>
          <w:t>2</w:t>
        </w:r>
        <w:r w:rsidR="004311E1" w:rsidRPr="00373B18">
          <w:rPr>
            <w:rFonts w:ascii="Gill Sans MT" w:hAnsi="Gill Sans MT"/>
            <w:noProof/>
          </w:rPr>
          <w:fldChar w:fldCharType="end"/>
        </w:r>
      </w:sdtContent>
    </w:sdt>
  </w:p>
  <w:p w14:paraId="18977653" w14:textId="77777777" w:rsidR="004311E1" w:rsidRDefault="004311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596C1F" w14:textId="77777777" w:rsidR="00C838F0" w:rsidRDefault="00C838F0" w:rsidP="00884F6B">
      <w:bookmarkStart w:id="0" w:name="_Hlk530502599"/>
      <w:bookmarkEnd w:id="0"/>
      <w:r>
        <w:separator/>
      </w:r>
    </w:p>
  </w:footnote>
  <w:footnote w:type="continuationSeparator" w:id="0">
    <w:p w14:paraId="194967E0" w14:textId="77777777" w:rsidR="00C838F0" w:rsidRDefault="00C838F0" w:rsidP="00884F6B">
      <w:r>
        <w:continuationSeparator/>
      </w:r>
    </w:p>
  </w:footnote>
  <w:footnote w:type="continuationNotice" w:id="1">
    <w:p w14:paraId="3DE66E30" w14:textId="77777777" w:rsidR="00C838F0" w:rsidRDefault="00C838F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5F6CB2" w14:textId="4C9C1654" w:rsidR="003603E4" w:rsidRDefault="003603E4" w:rsidP="008E4E26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EDA90B" w14:textId="555CB6B2" w:rsidR="00E0297B" w:rsidRPr="00E0297B" w:rsidRDefault="007A7690" w:rsidP="00E0297B">
    <w:pPr>
      <w:pStyle w:val="p1"/>
      <w:spacing w:line="240" w:lineRule="exact"/>
      <w:rPr>
        <w:rFonts w:ascii="Gill Sans MT" w:hAnsi="Gill Sans MT"/>
        <w:color w:val="00AEEF"/>
        <w:sz w:val="18"/>
        <w:szCs w:val="18"/>
      </w:rPr>
    </w:pPr>
    <w:r>
      <w:rPr>
        <w:rFonts w:ascii="Gill Sans MT" w:hAnsi="Gill Sans MT"/>
        <w:noProof/>
        <w:color w:val="00AEEF"/>
        <w:sz w:val="18"/>
        <w:szCs w:val="18"/>
      </w:rPr>
      <w:drawing>
        <wp:anchor distT="0" distB="0" distL="114300" distR="114300" simplePos="0" relativeHeight="251658240" behindDoc="0" locked="0" layoutInCell="1" allowOverlap="1" wp14:anchorId="2124954C" wp14:editId="60D9B13B">
          <wp:simplePos x="0" y="0"/>
          <wp:positionH relativeFrom="margin">
            <wp:align>center</wp:align>
          </wp:positionH>
          <wp:positionV relativeFrom="paragraph">
            <wp:posOffset>5080</wp:posOffset>
          </wp:positionV>
          <wp:extent cx="841876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876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27B0A4D" w14:textId="2EB091F5" w:rsidR="00E0297B" w:rsidRPr="00E0297B" w:rsidRDefault="00E0297B" w:rsidP="007A7690">
    <w:pPr>
      <w:pStyle w:val="p2"/>
      <w:spacing w:line="240" w:lineRule="exact"/>
      <w:jc w:val="center"/>
      <w:rPr>
        <w:rFonts w:ascii="Gill Sans MT" w:hAnsi="Gill Sans MT"/>
        <w:color w:val="00AEEF"/>
        <w:sz w:val="18"/>
        <w:szCs w:val="18"/>
      </w:rPr>
    </w:pPr>
  </w:p>
  <w:p w14:paraId="6546F6D3" w14:textId="02988A0C" w:rsidR="00E0297B" w:rsidRPr="00E0297B" w:rsidRDefault="00E0297B" w:rsidP="00E0297B">
    <w:pPr>
      <w:pStyle w:val="p2"/>
      <w:spacing w:line="240" w:lineRule="exact"/>
      <w:rPr>
        <w:rFonts w:ascii="Gill Sans MT" w:hAnsi="Gill Sans MT"/>
        <w:color w:val="00AEEF"/>
        <w:sz w:val="18"/>
        <w:szCs w:val="18"/>
      </w:rPr>
    </w:pPr>
  </w:p>
  <w:p w14:paraId="6E77E819" w14:textId="552DA6A4" w:rsidR="00E0297B" w:rsidRPr="00E0297B" w:rsidRDefault="00E0297B" w:rsidP="00E0297B">
    <w:pPr>
      <w:pStyle w:val="p2"/>
      <w:spacing w:line="240" w:lineRule="exact"/>
      <w:rPr>
        <w:rFonts w:ascii="Gill Sans MT" w:hAnsi="Gill Sans MT"/>
        <w:color w:val="00AEEF"/>
        <w:sz w:val="18"/>
        <w:szCs w:val="18"/>
      </w:rPr>
    </w:pPr>
  </w:p>
  <w:p w14:paraId="1A4CF0FF" w14:textId="294799E9" w:rsidR="003603E4" w:rsidRPr="00E0297B" w:rsidRDefault="003603E4" w:rsidP="00E0297B">
    <w:pPr>
      <w:pStyle w:val="Header"/>
      <w:rPr>
        <w:rFonts w:ascii="Gill Sans MT" w:hAnsi="Gill Sans MT"/>
      </w:rPr>
    </w:pPr>
  </w:p>
  <w:p w14:paraId="14C61924" w14:textId="04FC1275" w:rsidR="003603E4" w:rsidRPr="00E0297B" w:rsidRDefault="003603E4" w:rsidP="005A710E">
    <w:pPr>
      <w:pStyle w:val="Header"/>
      <w:jc w:val="center"/>
      <w:rPr>
        <w:rFonts w:ascii="Gill Sans MT" w:hAnsi="Gill Sans MT"/>
      </w:rPr>
    </w:pPr>
  </w:p>
  <w:p w14:paraId="47829CCB" w14:textId="78C5F1A8" w:rsidR="009E1011" w:rsidRPr="0003165F" w:rsidRDefault="009E1011" w:rsidP="000678F5">
    <w:pPr>
      <w:pStyle w:val="Header"/>
      <w:rPr>
        <w:rFonts w:ascii="Gill Sans MT" w:hAnsi="Gill Sans M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8562F"/>
    <w:multiLevelType w:val="hybridMultilevel"/>
    <w:tmpl w:val="0EA659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6765DC8"/>
    <w:multiLevelType w:val="hybridMultilevel"/>
    <w:tmpl w:val="197067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AC0FB9"/>
    <w:multiLevelType w:val="hybridMultilevel"/>
    <w:tmpl w:val="CB0AEA5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5EA3C62"/>
    <w:multiLevelType w:val="hybridMultilevel"/>
    <w:tmpl w:val="0D9451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9D5E92"/>
    <w:multiLevelType w:val="hybridMultilevel"/>
    <w:tmpl w:val="9ACC2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245B9A"/>
    <w:multiLevelType w:val="hybridMultilevel"/>
    <w:tmpl w:val="6DF24AF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0DA59F6"/>
    <w:multiLevelType w:val="hybridMultilevel"/>
    <w:tmpl w:val="EA8ECD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9000F">
      <w:start w:val="1"/>
      <w:numFmt w:val="decimal"/>
      <w:lvlText w:val="%3."/>
      <w:lvlJc w:val="left"/>
      <w:pPr>
        <w:ind w:left="1800" w:hanging="36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4C23D62"/>
    <w:multiLevelType w:val="hybridMultilevel"/>
    <w:tmpl w:val="EFDECC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B2D78BE"/>
    <w:multiLevelType w:val="hybridMultilevel"/>
    <w:tmpl w:val="57C8FCD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2765DFB"/>
    <w:multiLevelType w:val="hybridMultilevel"/>
    <w:tmpl w:val="B9D0153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74C628E"/>
    <w:multiLevelType w:val="hybridMultilevel"/>
    <w:tmpl w:val="F70AE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997E9E"/>
    <w:multiLevelType w:val="hybridMultilevel"/>
    <w:tmpl w:val="93E06B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5254BE"/>
    <w:multiLevelType w:val="hybridMultilevel"/>
    <w:tmpl w:val="C1C8BD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4FF66FE"/>
    <w:multiLevelType w:val="hybridMultilevel"/>
    <w:tmpl w:val="B5F86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AA6023"/>
    <w:multiLevelType w:val="hybridMultilevel"/>
    <w:tmpl w:val="DD84CEF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57E3CCA"/>
    <w:multiLevelType w:val="hybridMultilevel"/>
    <w:tmpl w:val="9D02E3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6F35D7"/>
    <w:multiLevelType w:val="hybridMultilevel"/>
    <w:tmpl w:val="7E40B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E023CB"/>
    <w:multiLevelType w:val="hybridMultilevel"/>
    <w:tmpl w:val="A01E0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12"/>
  </w:num>
  <w:num w:numId="4">
    <w:abstractNumId w:val="15"/>
  </w:num>
  <w:num w:numId="5">
    <w:abstractNumId w:val="3"/>
  </w:num>
  <w:num w:numId="6">
    <w:abstractNumId w:val="6"/>
  </w:num>
  <w:num w:numId="7">
    <w:abstractNumId w:val="4"/>
  </w:num>
  <w:num w:numId="8">
    <w:abstractNumId w:val="7"/>
  </w:num>
  <w:num w:numId="9">
    <w:abstractNumId w:val="17"/>
  </w:num>
  <w:num w:numId="10">
    <w:abstractNumId w:val="11"/>
  </w:num>
  <w:num w:numId="11">
    <w:abstractNumId w:val="8"/>
  </w:num>
  <w:num w:numId="12">
    <w:abstractNumId w:val="0"/>
  </w:num>
  <w:num w:numId="13">
    <w:abstractNumId w:val="9"/>
  </w:num>
  <w:num w:numId="14">
    <w:abstractNumId w:val="5"/>
  </w:num>
  <w:num w:numId="15">
    <w:abstractNumId w:val="10"/>
  </w:num>
  <w:num w:numId="16">
    <w:abstractNumId w:val="16"/>
  </w:num>
  <w:num w:numId="17">
    <w:abstractNumId w:val="14"/>
  </w:num>
  <w:num w:numId="18">
    <w:abstractNumId w:val="2"/>
  </w:num>
  <w:num w:numId="19">
    <w:abstractNumId w:val="17"/>
  </w:num>
  <w:num w:numId="20">
    <w:abstractNumId w:val="6"/>
    <w:lvlOverride w:ilvl="0"/>
    <w:lvlOverride w:ilvl="1"/>
    <w:lvlOverride w:ilvl="2"/>
    <w:lvlOverride w:ilvl="3">
      <w:startOverride w:val="1"/>
    </w:lvlOverride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F6B"/>
    <w:rsid w:val="0000004F"/>
    <w:rsid w:val="00002B2E"/>
    <w:rsid w:val="00006545"/>
    <w:rsid w:val="0000752C"/>
    <w:rsid w:val="000202D6"/>
    <w:rsid w:val="000233F8"/>
    <w:rsid w:val="0003165F"/>
    <w:rsid w:val="00036C0F"/>
    <w:rsid w:val="000374F1"/>
    <w:rsid w:val="0005027C"/>
    <w:rsid w:val="00051519"/>
    <w:rsid w:val="00052CA1"/>
    <w:rsid w:val="00053439"/>
    <w:rsid w:val="00056A15"/>
    <w:rsid w:val="000605FD"/>
    <w:rsid w:val="00066C2C"/>
    <w:rsid w:val="000678F5"/>
    <w:rsid w:val="0008782B"/>
    <w:rsid w:val="00091728"/>
    <w:rsid w:val="00093C15"/>
    <w:rsid w:val="0009768D"/>
    <w:rsid w:val="000A482B"/>
    <w:rsid w:val="000B0AB2"/>
    <w:rsid w:val="000C13F0"/>
    <w:rsid w:val="000C3F59"/>
    <w:rsid w:val="000D195B"/>
    <w:rsid w:val="000D4EF4"/>
    <w:rsid w:val="000D538E"/>
    <w:rsid w:val="000D5A88"/>
    <w:rsid w:val="000E1F8B"/>
    <w:rsid w:val="000E77D3"/>
    <w:rsid w:val="000F11EE"/>
    <w:rsid w:val="000F477F"/>
    <w:rsid w:val="000F4827"/>
    <w:rsid w:val="000F7C0F"/>
    <w:rsid w:val="00100B55"/>
    <w:rsid w:val="00103DF3"/>
    <w:rsid w:val="00104695"/>
    <w:rsid w:val="00105E6F"/>
    <w:rsid w:val="00114EC0"/>
    <w:rsid w:val="001232C8"/>
    <w:rsid w:val="00132B9C"/>
    <w:rsid w:val="00135BE2"/>
    <w:rsid w:val="0014137C"/>
    <w:rsid w:val="0014274A"/>
    <w:rsid w:val="00145677"/>
    <w:rsid w:val="00145A81"/>
    <w:rsid w:val="00147DAC"/>
    <w:rsid w:val="00147DCB"/>
    <w:rsid w:val="00156ED8"/>
    <w:rsid w:val="001627E6"/>
    <w:rsid w:val="00187236"/>
    <w:rsid w:val="00196044"/>
    <w:rsid w:val="001A0BFF"/>
    <w:rsid w:val="001B15D1"/>
    <w:rsid w:val="001B21BD"/>
    <w:rsid w:val="001C3339"/>
    <w:rsid w:val="001C7B4A"/>
    <w:rsid w:val="001E0FFE"/>
    <w:rsid w:val="001E31A5"/>
    <w:rsid w:val="001E5A40"/>
    <w:rsid w:val="001E6B8D"/>
    <w:rsid w:val="001E6CD1"/>
    <w:rsid w:val="001F21ED"/>
    <w:rsid w:val="001F59E2"/>
    <w:rsid w:val="00202EF3"/>
    <w:rsid w:val="00203464"/>
    <w:rsid w:val="00205D4C"/>
    <w:rsid w:val="002115A3"/>
    <w:rsid w:val="0021326E"/>
    <w:rsid w:val="0021430A"/>
    <w:rsid w:val="00222394"/>
    <w:rsid w:val="00223AED"/>
    <w:rsid w:val="00223F69"/>
    <w:rsid w:val="00225CC8"/>
    <w:rsid w:val="002265E4"/>
    <w:rsid w:val="00240EC6"/>
    <w:rsid w:val="00244230"/>
    <w:rsid w:val="00247C5B"/>
    <w:rsid w:val="002511F6"/>
    <w:rsid w:val="00266FEC"/>
    <w:rsid w:val="0027662E"/>
    <w:rsid w:val="00282F2E"/>
    <w:rsid w:val="0029275A"/>
    <w:rsid w:val="002B153B"/>
    <w:rsid w:val="002B4A52"/>
    <w:rsid w:val="002B6D97"/>
    <w:rsid w:val="002C0FCE"/>
    <w:rsid w:val="002C22F1"/>
    <w:rsid w:val="002D790C"/>
    <w:rsid w:val="002F159A"/>
    <w:rsid w:val="002F58EE"/>
    <w:rsid w:val="002F71C1"/>
    <w:rsid w:val="00301CF9"/>
    <w:rsid w:val="003057B1"/>
    <w:rsid w:val="00305CC9"/>
    <w:rsid w:val="0030623C"/>
    <w:rsid w:val="003118CA"/>
    <w:rsid w:val="003161B2"/>
    <w:rsid w:val="003162A5"/>
    <w:rsid w:val="00321431"/>
    <w:rsid w:val="00330358"/>
    <w:rsid w:val="00332662"/>
    <w:rsid w:val="00333A59"/>
    <w:rsid w:val="003369F1"/>
    <w:rsid w:val="00337AEE"/>
    <w:rsid w:val="00353EE8"/>
    <w:rsid w:val="00355E6F"/>
    <w:rsid w:val="00357E1C"/>
    <w:rsid w:val="003603E4"/>
    <w:rsid w:val="00361435"/>
    <w:rsid w:val="00361828"/>
    <w:rsid w:val="003628D6"/>
    <w:rsid w:val="00373B18"/>
    <w:rsid w:val="0038181B"/>
    <w:rsid w:val="003A1C36"/>
    <w:rsid w:val="003A234A"/>
    <w:rsid w:val="003A46D4"/>
    <w:rsid w:val="003A55AA"/>
    <w:rsid w:val="003A6A00"/>
    <w:rsid w:val="003B4504"/>
    <w:rsid w:val="003B5B00"/>
    <w:rsid w:val="003B7DC2"/>
    <w:rsid w:val="003C2D8F"/>
    <w:rsid w:val="003C44C2"/>
    <w:rsid w:val="003C65A2"/>
    <w:rsid w:val="003D249A"/>
    <w:rsid w:val="003D51B7"/>
    <w:rsid w:val="003E6414"/>
    <w:rsid w:val="003F0F89"/>
    <w:rsid w:val="003F32E9"/>
    <w:rsid w:val="003F36F4"/>
    <w:rsid w:val="00414826"/>
    <w:rsid w:val="00415C8F"/>
    <w:rsid w:val="00425C86"/>
    <w:rsid w:val="004311E1"/>
    <w:rsid w:val="00437C94"/>
    <w:rsid w:val="00437E4F"/>
    <w:rsid w:val="00441CC6"/>
    <w:rsid w:val="00443B39"/>
    <w:rsid w:val="00445128"/>
    <w:rsid w:val="00446BCD"/>
    <w:rsid w:val="004512E9"/>
    <w:rsid w:val="004636DD"/>
    <w:rsid w:val="00463AB3"/>
    <w:rsid w:val="004673E4"/>
    <w:rsid w:val="004869E8"/>
    <w:rsid w:val="0049043F"/>
    <w:rsid w:val="00490CA6"/>
    <w:rsid w:val="00490CEF"/>
    <w:rsid w:val="0049284A"/>
    <w:rsid w:val="004976E2"/>
    <w:rsid w:val="004A0A73"/>
    <w:rsid w:val="004A5AA6"/>
    <w:rsid w:val="004B1F2B"/>
    <w:rsid w:val="004C3E1E"/>
    <w:rsid w:val="004C5DCC"/>
    <w:rsid w:val="004D0CC0"/>
    <w:rsid w:val="004D483D"/>
    <w:rsid w:val="004E6953"/>
    <w:rsid w:val="004E7D57"/>
    <w:rsid w:val="004F075A"/>
    <w:rsid w:val="004F0F58"/>
    <w:rsid w:val="00506C2D"/>
    <w:rsid w:val="00506D61"/>
    <w:rsid w:val="005133B2"/>
    <w:rsid w:val="0052052A"/>
    <w:rsid w:val="00523B00"/>
    <w:rsid w:val="005266A3"/>
    <w:rsid w:val="00531ECC"/>
    <w:rsid w:val="0053250D"/>
    <w:rsid w:val="00537684"/>
    <w:rsid w:val="0054213C"/>
    <w:rsid w:val="00543F2F"/>
    <w:rsid w:val="00546976"/>
    <w:rsid w:val="00550319"/>
    <w:rsid w:val="005542D2"/>
    <w:rsid w:val="00570B0D"/>
    <w:rsid w:val="00572A3A"/>
    <w:rsid w:val="00576856"/>
    <w:rsid w:val="00586797"/>
    <w:rsid w:val="00593690"/>
    <w:rsid w:val="00593D4B"/>
    <w:rsid w:val="00593F1A"/>
    <w:rsid w:val="00595D63"/>
    <w:rsid w:val="005960B3"/>
    <w:rsid w:val="005A710E"/>
    <w:rsid w:val="005B7275"/>
    <w:rsid w:val="005C3B16"/>
    <w:rsid w:val="005C566E"/>
    <w:rsid w:val="005C77B3"/>
    <w:rsid w:val="005D12DF"/>
    <w:rsid w:val="005D2AC5"/>
    <w:rsid w:val="005D2E1E"/>
    <w:rsid w:val="005D7172"/>
    <w:rsid w:val="005F67C9"/>
    <w:rsid w:val="00600AB0"/>
    <w:rsid w:val="006024DB"/>
    <w:rsid w:val="006044F1"/>
    <w:rsid w:val="006055D2"/>
    <w:rsid w:val="00607382"/>
    <w:rsid w:val="006128CB"/>
    <w:rsid w:val="00625302"/>
    <w:rsid w:val="0063696F"/>
    <w:rsid w:val="00642793"/>
    <w:rsid w:val="006445B6"/>
    <w:rsid w:val="006468EB"/>
    <w:rsid w:val="006470D0"/>
    <w:rsid w:val="00650A03"/>
    <w:rsid w:val="00652C90"/>
    <w:rsid w:val="0065325B"/>
    <w:rsid w:val="00660AFA"/>
    <w:rsid w:val="00671437"/>
    <w:rsid w:val="006758CA"/>
    <w:rsid w:val="00677535"/>
    <w:rsid w:val="00682247"/>
    <w:rsid w:val="00684108"/>
    <w:rsid w:val="006855CB"/>
    <w:rsid w:val="00694B22"/>
    <w:rsid w:val="00696E92"/>
    <w:rsid w:val="00697210"/>
    <w:rsid w:val="006A7336"/>
    <w:rsid w:val="006B25C1"/>
    <w:rsid w:val="006C2A3A"/>
    <w:rsid w:val="006D29B7"/>
    <w:rsid w:val="006D381B"/>
    <w:rsid w:val="006E0959"/>
    <w:rsid w:val="006E248B"/>
    <w:rsid w:val="006E4143"/>
    <w:rsid w:val="006F3333"/>
    <w:rsid w:val="006F57E3"/>
    <w:rsid w:val="006F6C5A"/>
    <w:rsid w:val="006F6EF8"/>
    <w:rsid w:val="00711AB6"/>
    <w:rsid w:val="00711DF2"/>
    <w:rsid w:val="007231EC"/>
    <w:rsid w:val="00731B0C"/>
    <w:rsid w:val="00736920"/>
    <w:rsid w:val="00740B15"/>
    <w:rsid w:val="00747EDD"/>
    <w:rsid w:val="00762DCD"/>
    <w:rsid w:val="00764B9F"/>
    <w:rsid w:val="0076598B"/>
    <w:rsid w:val="00775316"/>
    <w:rsid w:val="00777219"/>
    <w:rsid w:val="007837F2"/>
    <w:rsid w:val="00785260"/>
    <w:rsid w:val="007855AF"/>
    <w:rsid w:val="007A1F4A"/>
    <w:rsid w:val="007A5D11"/>
    <w:rsid w:val="007A69D0"/>
    <w:rsid w:val="007A7690"/>
    <w:rsid w:val="007B0AAB"/>
    <w:rsid w:val="007D6E40"/>
    <w:rsid w:val="007E4699"/>
    <w:rsid w:val="007E47C6"/>
    <w:rsid w:val="007E72F6"/>
    <w:rsid w:val="007E7E98"/>
    <w:rsid w:val="00814411"/>
    <w:rsid w:val="00815B17"/>
    <w:rsid w:val="00816DD9"/>
    <w:rsid w:val="00821E17"/>
    <w:rsid w:val="00825FF8"/>
    <w:rsid w:val="00826F86"/>
    <w:rsid w:val="00827B00"/>
    <w:rsid w:val="00833D98"/>
    <w:rsid w:val="008352F6"/>
    <w:rsid w:val="00845283"/>
    <w:rsid w:val="0084610D"/>
    <w:rsid w:val="00847CE2"/>
    <w:rsid w:val="00850CD3"/>
    <w:rsid w:val="00853428"/>
    <w:rsid w:val="008566B2"/>
    <w:rsid w:val="00856C1D"/>
    <w:rsid w:val="00860AFF"/>
    <w:rsid w:val="00863910"/>
    <w:rsid w:val="00877C60"/>
    <w:rsid w:val="00880606"/>
    <w:rsid w:val="0088074A"/>
    <w:rsid w:val="00884F6B"/>
    <w:rsid w:val="008A28D7"/>
    <w:rsid w:val="008A6073"/>
    <w:rsid w:val="008A6A5B"/>
    <w:rsid w:val="008A6B99"/>
    <w:rsid w:val="008A6ECE"/>
    <w:rsid w:val="008B0500"/>
    <w:rsid w:val="008B4F48"/>
    <w:rsid w:val="008B6A93"/>
    <w:rsid w:val="008D3C39"/>
    <w:rsid w:val="008D4E38"/>
    <w:rsid w:val="008D51BD"/>
    <w:rsid w:val="008D54C6"/>
    <w:rsid w:val="008E4E26"/>
    <w:rsid w:val="008E702F"/>
    <w:rsid w:val="008F0D4E"/>
    <w:rsid w:val="009018A6"/>
    <w:rsid w:val="00901EA3"/>
    <w:rsid w:val="00904772"/>
    <w:rsid w:val="009052A7"/>
    <w:rsid w:val="00907CFE"/>
    <w:rsid w:val="009203FB"/>
    <w:rsid w:val="009265FE"/>
    <w:rsid w:val="00935031"/>
    <w:rsid w:val="00937424"/>
    <w:rsid w:val="00945B10"/>
    <w:rsid w:val="00951E44"/>
    <w:rsid w:val="0096005C"/>
    <w:rsid w:val="00960083"/>
    <w:rsid w:val="0096078D"/>
    <w:rsid w:val="00967FAD"/>
    <w:rsid w:val="0097558D"/>
    <w:rsid w:val="00975F50"/>
    <w:rsid w:val="00984274"/>
    <w:rsid w:val="00991015"/>
    <w:rsid w:val="009A0FD5"/>
    <w:rsid w:val="009A4AEF"/>
    <w:rsid w:val="009A6305"/>
    <w:rsid w:val="009B68CF"/>
    <w:rsid w:val="009C011A"/>
    <w:rsid w:val="009C2ADC"/>
    <w:rsid w:val="009C4AEF"/>
    <w:rsid w:val="009E1011"/>
    <w:rsid w:val="009E35B2"/>
    <w:rsid w:val="009E3C82"/>
    <w:rsid w:val="009F09BF"/>
    <w:rsid w:val="00A05A3C"/>
    <w:rsid w:val="00A070F3"/>
    <w:rsid w:val="00A10A35"/>
    <w:rsid w:val="00A12FD7"/>
    <w:rsid w:val="00A13035"/>
    <w:rsid w:val="00A156DD"/>
    <w:rsid w:val="00A22367"/>
    <w:rsid w:val="00A2694C"/>
    <w:rsid w:val="00A30629"/>
    <w:rsid w:val="00A35BA8"/>
    <w:rsid w:val="00A41391"/>
    <w:rsid w:val="00A41BD2"/>
    <w:rsid w:val="00A56666"/>
    <w:rsid w:val="00A64CF6"/>
    <w:rsid w:val="00A66A3E"/>
    <w:rsid w:val="00A70181"/>
    <w:rsid w:val="00A749CC"/>
    <w:rsid w:val="00A81F32"/>
    <w:rsid w:val="00A8496F"/>
    <w:rsid w:val="00A84DCB"/>
    <w:rsid w:val="00A85D23"/>
    <w:rsid w:val="00A92FD5"/>
    <w:rsid w:val="00AA305B"/>
    <w:rsid w:val="00AB4A83"/>
    <w:rsid w:val="00AD7732"/>
    <w:rsid w:val="00AD7888"/>
    <w:rsid w:val="00AE21E3"/>
    <w:rsid w:val="00AE2CF3"/>
    <w:rsid w:val="00AF3B92"/>
    <w:rsid w:val="00AF3EAD"/>
    <w:rsid w:val="00AF6AC0"/>
    <w:rsid w:val="00AF6B3A"/>
    <w:rsid w:val="00B006B7"/>
    <w:rsid w:val="00B02A51"/>
    <w:rsid w:val="00B1373C"/>
    <w:rsid w:val="00B16A74"/>
    <w:rsid w:val="00B34FB0"/>
    <w:rsid w:val="00B35904"/>
    <w:rsid w:val="00B37785"/>
    <w:rsid w:val="00B417E7"/>
    <w:rsid w:val="00B544F8"/>
    <w:rsid w:val="00B61120"/>
    <w:rsid w:val="00B620E6"/>
    <w:rsid w:val="00B761AD"/>
    <w:rsid w:val="00B82501"/>
    <w:rsid w:val="00B8475C"/>
    <w:rsid w:val="00B84CD5"/>
    <w:rsid w:val="00BA078D"/>
    <w:rsid w:val="00BA145E"/>
    <w:rsid w:val="00BA1C6E"/>
    <w:rsid w:val="00BB075C"/>
    <w:rsid w:val="00BB07FE"/>
    <w:rsid w:val="00BB4011"/>
    <w:rsid w:val="00BB6AD1"/>
    <w:rsid w:val="00BC05EC"/>
    <w:rsid w:val="00BC2069"/>
    <w:rsid w:val="00BC628F"/>
    <w:rsid w:val="00BE4BC8"/>
    <w:rsid w:val="00BE70C6"/>
    <w:rsid w:val="00BE719D"/>
    <w:rsid w:val="00C00C69"/>
    <w:rsid w:val="00C02A5D"/>
    <w:rsid w:val="00C06F32"/>
    <w:rsid w:val="00C16F47"/>
    <w:rsid w:val="00C436C5"/>
    <w:rsid w:val="00C43AC7"/>
    <w:rsid w:val="00C447A0"/>
    <w:rsid w:val="00C471FB"/>
    <w:rsid w:val="00C50DE6"/>
    <w:rsid w:val="00C53FA8"/>
    <w:rsid w:val="00C54033"/>
    <w:rsid w:val="00C60F6D"/>
    <w:rsid w:val="00C65011"/>
    <w:rsid w:val="00C70A16"/>
    <w:rsid w:val="00C70ED9"/>
    <w:rsid w:val="00C73589"/>
    <w:rsid w:val="00C745D0"/>
    <w:rsid w:val="00C83376"/>
    <w:rsid w:val="00C838F0"/>
    <w:rsid w:val="00C844BA"/>
    <w:rsid w:val="00C86DF5"/>
    <w:rsid w:val="00C91325"/>
    <w:rsid w:val="00CA189C"/>
    <w:rsid w:val="00CA4AEA"/>
    <w:rsid w:val="00CB0748"/>
    <w:rsid w:val="00CB59E4"/>
    <w:rsid w:val="00CB5C0B"/>
    <w:rsid w:val="00CC3F20"/>
    <w:rsid w:val="00CC69B2"/>
    <w:rsid w:val="00CD128E"/>
    <w:rsid w:val="00CD5AAF"/>
    <w:rsid w:val="00CD77B8"/>
    <w:rsid w:val="00CE064F"/>
    <w:rsid w:val="00CE3F58"/>
    <w:rsid w:val="00CE7F1A"/>
    <w:rsid w:val="00CF6695"/>
    <w:rsid w:val="00D01C19"/>
    <w:rsid w:val="00D04B05"/>
    <w:rsid w:val="00D05502"/>
    <w:rsid w:val="00D15167"/>
    <w:rsid w:val="00D31210"/>
    <w:rsid w:val="00D40B03"/>
    <w:rsid w:val="00D41F1C"/>
    <w:rsid w:val="00D45A49"/>
    <w:rsid w:val="00D474EE"/>
    <w:rsid w:val="00D47A19"/>
    <w:rsid w:val="00D53A72"/>
    <w:rsid w:val="00D60C83"/>
    <w:rsid w:val="00D64594"/>
    <w:rsid w:val="00D707BB"/>
    <w:rsid w:val="00D71D88"/>
    <w:rsid w:val="00D766F9"/>
    <w:rsid w:val="00D91401"/>
    <w:rsid w:val="00D93829"/>
    <w:rsid w:val="00D952D2"/>
    <w:rsid w:val="00D97FB1"/>
    <w:rsid w:val="00DA6FD0"/>
    <w:rsid w:val="00DA7BEC"/>
    <w:rsid w:val="00DA7CA7"/>
    <w:rsid w:val="00DB7321"/>
    <w:rsid w:val="00DC29DA"/>
    <w:rsid w:val="00DD0ECD"/>
    <w:rsid w:val="00DD6F9A"/>
    <w:rsid w:val="00DE1D66"/>
    <w:rsid w:val="00DE5FB3"/>
    <w:rsid w:val="00DE7424"/>
    <w:rsid w:val="00DF3EFE"/>
    <w:rsid w:val="00E0297B"/>
    <w:rsid w:val="00E06318"/>
    <w:rsid w:val="00E065DC"/>
    <w:rsid w:val="00E26718"/>
    <w:rsid w:val="00E31700"/>
    <w:rsid w:val="00E31D97"/>
    <w:rsid w:val="00E414E6"/>
    <w:rsid w:val="00E63114"/>
    <w:rsid w:val="00E643AA"/>
    <w:rsid w:val="00E67CC6"/>
    <w:rsid w:val="00E81474"/>
    <w:rsid w:val="00E860ED"/>
    <w:rsid w:val="00E86781"/>
    <w:rsid w:val="00E87BA6"/>
    <w:rsid w:val="00E95B73"/>
    <w:rsid w:val="00EA06AC"/>
    <w:rsid w:val="00EA7F9C"/>
    <w:rsid w:val="00EB2FF3"/>
    <w:rsid w:val="00EB53CF"/>
    <w:rsid w:val="00EC7963"/>
    <w:rsid w:val="00ED0AF6"/>
    <w:rsid w:val="00ED7759"/>
    <w:rsid w:val="00EE5E58"/>
    <w:rsid w:val="00EF5C18"/>
    <w:rsid w:val="00F008D6"/>
    <w:rsid w:val="00F01270"/>
    <w:rsid w:val="00F167B5"/>
    <w:rsid w:val="00F21002"/>
    <w:rsid w:val="00F2520E"/>
    <w:rsid w:val="00F31826"/>
    <w:rsid w:val="00F32AD3"/>
    <w:rsid w:val="00F343CA"/>
    <w:rsid w:val="00F34522"/>
    <w:rsid w:val="00F41C2A"/>
    <w:rsid w:val="00F4301C"/>
    <w:rsid w:val="00F52366"/>
    <w:rsid w:val="00F53059"/>
    <w:rsid w:val="00F56A3C"/>
    <w:rsid w:val="00F60E2B"/>
    <w:rsid w:val="00F60E68"/>
    <w:rsid w:val="00F660E6"/>
    <w:rsid w:val="00F770E4"/>
    <w:rsid w:val="00F7740A"/>
    <w:rsid w:val="00F835C6"/>
    <w:rsid w:val="00F913A1"/>
    <w:rsid w:val="00F92AD7"/>
    <w:rsid w:val="00F961C4"/>
    <w:rsid w:val="00FA1553"/>
    <w:rsid w:val="00FA1833"/>
    <w:rsid w:val="00FA7EBD"/>
    <w:rsid w:val="00FB6C15"/>
    <w:rsid w:val="00FC02E7"/>
    <w:rsid w:val="00FC1CEC"/>
    <w:rsid w:val="00FC2721"/>
    <w:rsid w:val="00FC2FE4"/>
    <w:rsid w:val="00FD0B09"/>
    <w:rsid w:val="00FE2309"/>
    <w:rsid w:val="00FE2B51"/>
    <w:rsid w:val="00FE40E9"/>
    <w:rsid w:val="00FE41D3"/>
    <w:rsid w:val="18CE06FC"/>
    <w:rsid w:val="3A908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ABD91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E4699"/>
    <w:rPr>
      <w:rFonts w:ascii="Times" w:hAnsi="Times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4F6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4F6B"/>
  </w:style>
  <w:style w:type="paragraph" w:styleId="Footer">
    <w:name w:val="footer"/>
    <w:basedOn w:val="Normal"/>
    <w:link w:val="FooterChar"/>
    <w:uiPriority w:val="99"/>
    <w:unhideWhenUsed/>
    <w:rsid w:val="00884F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4F6B"/>
  </w:style>
  <w:style w:type="paragraph" w:customStyle="1" w:styleId="p1">
    <w:name w:val="p1"/>
    <w:basedOn w:val="Normal"/>
    <w:rsid w:val="00884F6B"/>
    <w:rPr>
      <w:rFonts w:ascii="Gill Sans SemiBold" w:hAnsi="Gill Sans SemiBold" w:cs="Times New Roman"/>
      <w:color w:val="6DBFEA"/>
      <w:sz w:val="14"/>
      <w:szCs w:val="14"/>
    </w:rPr>
  </w:style>
  <w:style w:type="paragraph" w:customStyle="1" w:styleId="p2">
    <w:name w:val="p2"/>
    <w:basedOn w:val="Normal"/>
    <w:rsid w:val="00884F6B"/>
    <w:rPr>
      <w:rFonts w:ascii="Gill Sans" w:hAnsi="Gill Sans" w:cs="Gill Sans"/>
      <w:color w:val="6DBFEA"/>
      <w:sz w:val="14"/>
      <w:szCs w:val="14"/>
    </w:rPr>
  </w:style>
  <w:style w:type="character" w:customStyle="1" w:styleId="s1">
    <w:name w:val="s1"/>
    <w:basedOn w:val="DefaultParagraphFont"/>
    <w:rsid w:val="00884F6B"/>
    <w:rPr>
      <w:rFonts w:ascii="Gill Sans" w:hAnsi="Gill Sans" w:cs="Gill Sans" w:hint="default"/>
      <w:sz w:val="14"/>
      <w:szCs w:val="14"/>
    </w:rPr>
  </w:style>
  <w:style w:type="character" w:customStyle="1" w:styleId="apple-converted-space">
    <w:name w:val="apple-converted-space"/>
    <w:basedOn w:val="DefaultParagraphFont"/>
    <w:rsid w:val="00884F6B"/>
  </w:style>
  <w:style w:type="character" w:styleId="Emphasis">
    <w:name w:val="Emphasis"/>
    <w:basedOn w:val="DefaultParagraphFont"/>
    <w:uiPriority w:val="20"/>
    <w:qFormat/>
    <w:rsid w:val="00884F6B"/>
    <w:rPr>
      <w:i/>
      <w:iCs/>
    </w:rPr>
  </w:style>
  <w:style w:type="paragraph" w:styleId="ListParagraph">
    <w:name w:val="List Paragraph"/>
    <w:basedOn w:val="Normal"/>
    <w:uiPriority w:val="34"/>
    <w:qFormat/>
    <w:rsid w:val="0049284A"/>
    <w:pPr>
      <w:ind w:left="720"/>
      <w:contextualSpacing/>
    </w:pPr>
  </w:style>
  <w:style w:type="table" w:styleId="TableGrid">
    <w:name w:val="Table Grid"/>
    <w:basedOn w:val="TableNormal"/>
    <w:uiPriority w:val="39"/>
    <w:rsid w:val="008D54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02A5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B02A51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77721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character" w:customStyle="1" w:styleId="spellingerror">
    <w:name w:val="spellingerror"/>
    <w:basedOn w:val="DefaultParagraphFont"/>
    <w:rsid w:val="00777219"/>
  </w:style>
  <w:style w:type="character" w:customStyle="1" w:styleId="normaltextrun">
    <w:name w:val="normaltextrun"/>
    <w:basedOn w:val="DefaultParagraphFont"/>
    <w:rsid w:val="00777219"/>
  </w:style>
  <w:style w:type="character" w:customStyle="1" w:styleId="eop">
    <w:name w:val="eop"/>
    <w:basedOn w:val="DefaultParagraphFont"/>
    <w:rsid w:val="00777219"/>
  </w:style>
  <w:style w:type="character" w:styleId="CommentReference">
    <w:name w:val="annotation reference"/>
    <w:basedOn w:val="DefaultParagraphFont"/>
    <w:uiPriority w:val="99"/>
    <w:semiHidden/>
    <w:unhideWhenUsed/>
    <w:rsid w:val="004A5A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A5AA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A5AA6"/>
    <w:rPr>
      <w:rFonts w:ascii="Times" w:hAnsi="Time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5A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5AA6"/>
    <w:rPr>
      <w:rFonts w:ascii="Times" w:hAnsi="Times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5AA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A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89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2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15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0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youtube.com/watch?v=HfIIYAvOzAY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archive.larcheusa.org/wp-content/uploads/2019/11/MD-1910-LdrForm-CreateInclusiveSpace-STR-191118.pdf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001194382086468F3FD797830488C7" ma:contentTypeVersion="12" ma:contentTypeDescription="Create a new document." ma:contentTypeScope="" ma:versionID="dcc555dbe7bc5a36bc0fc15d0ad2e811">
  <xsd:schema xmlns:xsd="http://www.w3.org/2001/XMLSchema" xmlns:xs="http://www.w3.org/2001/XMLSchema" xmlns:p="http://schemas.microsoft.com/office/2006/metadata/properties" xmlns:ns2="ab33806d-c04d-44e0-be5c-dde17c3dad0d" xmlns:ns3="85c955de-85a3-4dea-a4bd-3e7e0492c853" targetNamespace="http://schemas.microsoft.com/office/2006/metadata/properties" ma:root="true" ma:fieldsID="21963d450f45f81465dcfe576099ec02" ns2:_="" ns3:_="">
    <xsd:import namespace="ab33806d-c04d-44e0-be5c-dde17c3dad0d"/>
    <xsd:import namespace="85c955de-85a3-4dea-a4bd-3e7e0492c8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33806d-c04d-44e0-be5c-dde17c3dad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c955de-85a3-4dea-a4bd-3e7e0492c85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BAA15A-7995-46D8-B306-9AAD76702F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4BB6D2-8F88-487D-AE69-3A7985141D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33806d-c04d-44e0-be5c-dde17c3dad0d"/>
    <ds:schemaRef ds:uri="85c955de-85a3-4dea-a4bd-3e7e0492c8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E016BD0-68E2-4313-97ED-EF19B46AF74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BEBDA4A-7D75-4383-82D9-AD38F0BC4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728</Words>
  <Characters>4154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Sharon Ryan</cp:lastModifiedBy>
  <cp:revision>64</cp:revision>
  <cp:lastPrinted>2019-03-29T00:28:00Z</cp:lastPrinted>
  <dcterms:created xsi:type="dcterms:W3CDTF">2019-11-19T01:11:00Z</dcterms:created>
  <dcterms:modified xsi:type="dcterms:W3CDTF">2019-11-20T00:21:00Z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0x0101002C001194382086468F3FD797830488C7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TemplateUrl">
    <vt:lpwstr/>
  </property>
  <property fmtid="{D5CDD505-2E9C-101B-9397-08002B2CF9AE}" pid="6" name="ComplianceAssetId">
    <vt:lpwstr/>
  </property>
  <property fmtid="{D5CDD505-2E9C-101B-9397-08002B2CF9AE}" pid="7" name="AuthorIds_UIVersion_1024">
    <vt:lpwstr>43</vt:lpwstr>
  </property>
</Properties>
</file>